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E21F" w14:textId="77777777" w:rsidR="00B008A4" w:rsidRPr="009E11C0" w:rsidRDefault="00B008A4" w:rsidP="00B008A4">
      <w:pPr>
        <w:rPr>
          <w:rFonts w:ascii="Lato" w:hAnsi="Lato"/>
        </w:rPr>
      </w:pPr>
      <w:r w:rsidRPr="009E11C0">
        <w:rPr>
          <w:rFonts w:ascii="Lato" w:hAnsi="Lato"/>
        </w:rPr>
        <w:t>Druk nr</w:t>
      </w:r>
      <w:proofErr w:type="gramStart"/>
      <w:r w:rsidRPr="009E11C0">
        <w:rPr>
          <w:rFonts w:ascii="Lato" w:hAnsi="Lato"/>
        </w:rPr>
        <w:t xml:space="preserve"> ….</w:t>
      </w:r>
      <w:proofErr w:type="gramEnd"/>
      <w:r w:rsidRPr="009E11C0">
        <w:rPr>
          <w:rFonts w:ascii="Lato" w:hAnsi="Lato"/>
        </w:rPr>
        <w:t>.</w:t>
      </w:r>
    </w:p>
    <w:p w14:paraId="51CA84B8" w14:textId="6B05F001" w:rsidR="00B008A4" w:rsidRPr="009E11C0" w:rsidRDefault="00B008A4" w:rsidP="009E11C0">
      <w:pPr>
        <w:spacing w:after="360"/>
        <w:jc w:val="right"/>
        <w:rPr>
          <w:rFonts w:ascii="Lato" w:hAnsi="Lato"/>
        </w:rPr>
      </w:pPr>
      <w:r w:rsidRPr="009E11C0">
        <w:rPr>
          <w:rFonts w:ascii="Lato" w:hAnsi="Lato"/>
        </w:rPr>
        <w:t>Projekt uchwały Zarządu</w:t>
      </w:r>
    </w:p>
    <w:p w14:paraId="1E1751F5" w14:textId="77777777" w:rsidR="00B008A4" w:rsidRPr="00B008A4" w:rsidRDefault="00B008A4" w:rsidP="009E11C0">
      <w:pPr>
        <w:pStyle w:val="Nagwek3"/>
        <w:spacing w:before="0" w:after="0" w:line="276" w:lineRule="auto"/>
        <w:jc w:val="center"/>
        <w:rPr>
          <w:rFonts w:ascii="Lato" w:hAnsi="Lato"/>
          <w:b/>
          <w:color w:val="auto"/>
          <w:sz w:val="24"/>
          <w:szCs w:val="24"/>
        </w:rPr>
      </w:pPr>
      <w:r w:rsidRPr="00B008A4">
        <w:rPr>
          <w:rFonts w:ascii="Lato" w:hAnsi="Lato"/>
          <w:b/>
          <w:color w:val="auto"/>
          <w:sz w:val="24"/>
          <w:szCs w:val="24"/>
        </w:rPr>
        <w:t>UCHWAŁA NR</w:t>
      </w:r>
      <w:proofErr w:type="gramStart"/>
      <w:r w:rsidRPr="00B008A4">
        <w:rPr>
          <w:rFonts w:ascii="Lato" w:hAnsi="Lato"/>
          <w:b/>
          <w:color w:val="auto"/>
          <w:sz w:val="24"/>
          <w:szCs w:val="24"/>
        </w:rPr>
        <w:t>…….</w:t>
      </w:r>
      <w:proofErr w:type="gramEnd"/>
      <w:r w:rsidRPr="00B008A4">
        <w:rPr>
          <w:rFonts w:ascii="Lato" w:hAnsi="Lato"/>
          <w:b/>
          <w:color w:val="auto"/>
          <w:sz w:val="24"/>
          <w:szCs w:val="24"/>
        </w:rPr>
        <w:t>.</w:t>
      </w:r>
    </w:p>
    <w:p w14:paraId="7FAFEE8E" w14:textId="77777777" w:rsidR="00B008A4" w:rsidRPr="00B008A4" w:rsidRDefault="00B008A4" w:rsidP="009E11C0">
      <w:pPr>
        <w:spacing w:line="276" w:lineRule="auto"/>
        <w:jc w:val="center"/>
        <w:rPr>
          <w:rFonts w:ascii="Lato" w:hAnsi="Lato"/>
          <w:b/>
        </w:rPr>
      </w:pPr>
      <w:r w:rsidRPr="00B008A4">
        <w:rPr>
          <w:rFonts w:ascii="Lato" w:hAnsi="Lato"/>
          <w:b/>
        </w:rPr>
        <w:t>RADY DZIELNICY IV PRĄDNIK BIAŁY</w:t>
      </w:r>
    </w:p>
    <w:p w14:paraId="1B5FB387" w14:textId="77777777" w:rsidR="00B008A4" w:rsidRPr="007647A9" w:rsidRDefault="00B008A4" w:rsidP="009E11C0">
      <w:pPr>
        <w:spacing w:after="360" w:line="276" w:lineRule="auto"/>
        <w:jc w:val="center"/>
        <w:rPr>
          <w:rFonts w:ascii="Lato" w:hAnsi="Lato"/>
        </w:rPr>
      </w:pPr>
      <w:r w:rsidRPr="007647A9">
        <w:rPr>
          <w:rFonts w:ascii="Lato" w:hAnsi="Lato"/>
        </w:rPr>
        <w:t>z dnia …</w:t>
      </w:r>
      <w:proofErr w:type="gramStart"/>
      <w:r w:rsidRPr="007647A9">
        <w:rPr>
          <w:rFonts w:ascii="Lato" w:hAnsi="Lato"/>
        </w:rPr>
        <w:t>…….</w:t>
      </w:r>
      <w:proofErr w:type="gramEnd"/>
      <w:r w:rsidRPr="007647A9">
        <w:rPr>
          <w:rFonts w:ascii="Lato" w:hAnsi="Lato"/>
        </w:rPr>
        <w:t>.</w:t>
      </w:r>
    </w:p>
    <w:p w14:paraId="2326B997" w14:textId="59AE6D2D" w:rsidR="00E934F5" w:rsidRPr="00B008A4" w:rsidRDefault="00E934F5" w:rsidP="009E11C0">
      <w:pPr>
        <w:autoSpaceDE w:val="0"/>
        <w:autoSpaceDN w:val="0"/>
        <w:adjustRightInd w:val="0"/>
        <w:spacing w:after="360" w:line="276" w:lineRule="auto"/>
        <w:jc w:val="center"/>
        <w:rPr>
          <w:rFonts w:ascii="Lato" w:hAnsi="Lato" w:cs="Times New Roman"/>
          <w:b/>
          <w:bCs/>
          <w:color w:val="000000"/>
          <w:kern w:val="0"/>
        </w:rPr>
      </w:pPr>
      <w:bookmarkStart w:id="0" w:name="_Hlk213931692"/>
      <w:r w:rsidRPr="00B008A4">
        <w:rPr>
          <w:rFonts w:ascii="Lato" w:hAnsi="Lato" w:cs="Times New Roman"/>
          <w:b/>
          <w:bCs/>
          <w:color w:val="000000"/>
          <w:kern w:val="0"/>
        </w:rPr>
        <w:t xml:space="preserve">w sprawie </w:t>
      </w:r>
      <w:bookmarkStart w:id="1" w:name="_Hlk184295892"/>
      <w:r w:rsidR="008E6A7E">
        <w:rPr>
          <w:rFonts w:ascii="Lato" w:hAnsi="Lato" w:cs="Times New Roman"/>
          <w:b/>
          <w:bCs/>
          <w:color w:val="000000"/>
          <w:kern w:val="0"/>
        </w:rPr>
        <w:t xml:space="preserve">zmiany uchwały nr XXV/223/2025 Rady Dzielnicy IV Prądnik Biały z dnia 20 listopada 2025 roku w sprawie </w:t>
      </w:r>
      <w:r w:rsidRPr="00B008A4">
        <w:rPr>
          <w:rFonts w:ascii="Lato" w:hAnsi="Lato" w:cs="Times New Roman"/>
          <w:b/>
          <w:bCs/>
          <w:color w:val="000000"/>
          <w:kern w:val="0"/>
        </w:rPr>
        <w:t>przyjęcia harmonogramu sesji Rady Dzielnicy IV Prądnik Biały w okresie od</w:t>
      </w:r>
      <w:r w:rsidR="006C6A4C" w:rsidRPr="00B008A4">
        <w:rPr>
          <w:rFonts w:ascii="Lato" w:hAnsi="Lato" w:cs="Times New Roman"/>
          <w:b/>
          <w:bCs/>
          <w:color w:val="000000"/>
          <w:kern w:val="0"/>
        </w:rPr>
        <w:t xml:space="preserve"> </w:t>
      </w:r>
      <w:r w:rsidR="00B008A4">
        <w:rPr>
          <w:rFonts w:ascii="Lato" w:hAnsi="Lato" w:cs="Times New Roman"/>
          <w:b/>
          <w:bCs/>
          <w:color w:val="000000"/>
          <w:kern w:val="0"/>
        </w:rPr>
        <w:t xml:space="preserve">stycznia </w:t>
      </w:r>
      <w:r w:rsidRPr="00B008A4">
        <w:rPr>
          <w:rFonts w:ascii="Lato" w:hAnsi="Lato" w:cs="Times New Roman"/>
          <w:b/>
          <w:bCs/>
          <w:color w:val="000000"/>
          <w:kern w:val="0"/>
        </w:rPr>
        <w:t xml:space="preserve">do </w:t>
      </w:r>
      <w:r w:rsidR="006C042C" w:rsidRPr="00B008A4">
        <w:rPr>
          <w:rFonts w:ascii="Lato" w:hAnsi="Lato" w:cs="Times New Roman"/>
          <w:b/>
          <w:bCs/>
          <w:color w:val="000000"/>
          <w:kern w:val="0"/>
        </w:rPr>
        <w:t xml:space="preserve">grudnia </w:t>
      </w:r>
      <w:r w:rsidRPr="00B008A4">
        <w:rPr>
          <w:rFonts w:ascii="Lato" w:hAnsi="Lato" w:cs="Times New Roman"/>
          <w:b/>
          <w:bCs/>
          <w:color w:val="000000"/>
          <w:kern w:val="0"/>
        </w:rPr>
        <w:t>202</w:t>
      </w:r>
      <w:r w:rsidR="00D8158D">
        <w:rPr>
          <w:rFonts w:ascii="Lato" w:hAnsi="Lato" w:cs="Times New Roman"/>
          <w:b/>
          <w:bCs/>
          <w:color w:val="000000"/>
          <w:kern w:val="0"/>
        </w:rPr>
        <w:t>6</w:t>
      </w:r>
      <w:r w:rsidRPr="00B008A4">
        <w:rPr>
          <w:rFonts w:ascii="Lato" w:hAnsi="Lato" w:cs="Times New Roman"/>
          <w:b/>
          <w:bCs/>
          <w:color w:val="000000"/>
          <w:kern w:val="0"/>
        </w:rPr>
        <w:t xml:space="preserve"> roku</w:t>
      </w:r>
      <w:bookmarkEnd w:id="1"/>
      <w:r w:rsidRPr="00B008A4">
        <w:rPr>
          <w:rFonts w:ascii="Lato" w:hAnsi="Lato" w:cs="Times New Roman"/>
          <w:b/>
          <w:bCs/>
          <w:color w:val="000000"/>
          <w:kern w:val="0"/>
        </w:rPr>
        <w:t>.</w:t>
      </w:r>
    </w:p>
    <w:bookmarkEnd w:id="0"/>
    <w:p w14:paraId="744B7306" w14:textId="43438050" w:rsidR="00E934F5" w:rsidRPr="00B008A4" w:rsidRDefault="00E934F5" w:rsidP="001C7C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60" w:line="276" w:lineRule="auto"/>
        <w:rPr>
          <w:rFonts w:ascii="Lato" w:hAnsi="Lato" w:cs="Times New Roman"/>
          <w:color w:val="000000"/>
          <w:kern w:val="0"/>
        </w:rPr>
      </w:pPr>
      <w:r w:rsidRPr="00B008A4">
        <w:rPr>
          <w:rFonts w:ascii="Lato" w:hAnsi="Lato" w:cs="Times New Roman"/>
          <w:color w:val="000000"/>
          <w:kern w:val="0"/>
        </w:rPr>
        <w:t>Na podstawie § 14 ust.4 uchwały Nr XCIX/1498/14 Rady Miasta Krakowa z dnia 12 marca</w:t>
      </w:r>
      <w:r w:rsidR="00F5369C" w:rsidRPr="00B008A4">
        <w:rPr>
          <w:rFonts w:ascii="Lato" w:hAnsi="Lato" w:cs="Times New Roman"/>
          <w:color w:val="000000"/>
          <w:kern w:val="0"/>
        </w:rPr>
        <w:t xml:space="preserve"> </w:t>
      </w:r>
      <w:r w:rsidRPr="00B008A4">
        <w:rPr>
          <w:rFonts w:ascii="Lato" w:hAnsi="Lato" w:cs="Times New Roman"/>
          <w:color w:val="000000"/>
          <w:kern w:val="0"/>
        </w:rPr>
        <w:t xml:space="preserve">2014 r. w sprawie organizacji i zakresu działania Dzielnicy IV Prądnik Biały </w:t>
      </w:r>
      <w:proofErr w:type="gramStart"/>
      <w:r w:rsidRPr="00B008A4">
        <w:rPr>
          <w:rFonts w:ascii="Lato" w:hAnsi="Lato" w:cs="Times New Roman"/>
          <w:color w:val="000000"/>
          <w:kern w:val="0"/>
        </w:rPr>
        <w:t>w</w:t>
      </w:r>
      <w:r w:rsidR="008E6A7E">
        <w:rPr>
          <w:rFonts w:ascii="Lato" w:hAnsi="Lato" w:cs="Times New Roman"/>
          <w:color w:val="000000"/>
          <w:kern w:val="0"/>
        </w:rPr>
        <w:t> </w:t>
      </w:r>
      <w:r w:rsidRPr="00B008A4">
        <w:rPr>
          <w:rFonts w:ascii="Lato" w:hAnsi="Lato" w:cs="Times New Roman"/>
          <w:color w:val="000000"/>
          <w:kern w:val="0"/>
        </w:rPr>
        <w:t xml:space="preserve"> Krakowie</w:t>
      </w:r>
      <w:proofErr w:type="gramEnd"/>
      <w:r w:rsidRPr="00B008A4">
        <w:rPr>
          <w:rFonts w:ascii="Lato" w:hAnsi="Lato" w:cs="Times New Roman"/>
          <w:color w:val="000000"/>
          <w:kern w:val="0"/>
        </w:rPr>
        <w:t xml:space="preserve"> (Dz.</w:t>
      </w:r>
      <w:r w:rsidR="00F5369C" w:rsidRPr="00B008A4">
        <w:rPr>
          <w:rFonts w:ascii="Lato" w:hAnsi="Lato" w:cs="Times New Roman"/>
          <w:color w:val="000000"/>
          <w:kern w:val="0"/>
        </w:rPr>
        <w:t xml:space="preserve"> </w:t>
      </w:r>
      <w:r w:rsidRPr="00B008A4">
        <w:rPr>
          <w:rFonts w:ascii="Lato" w:hAnsi="Lato" w:cs="Times New Roman"/>
          <w:color w:val="000000"/>
          <w:kern w:val="0"/>
        </w:rPr>
        <w:t>Urz. Woj. Małopolskiego z 2021 r. poz. 6698) uchwala się, co następuje:</w:t>
      </w:r>
    </w:p>
    <w:p w14:paraId="4BC184C4" w14:textId="172EA971" w:rsidR="00E934F5" w:rsidRPr="00B008A4" w:rsidRDefault="00E934F5" w:rsidP="008E6A7E">
      <w:pPr>
        <w:autoSpaceDE w:val="0"/>
        <w:autoSpaceDN w:val="0"/>
        <w:adjustRightInd w:val="0"/>
        <w:spacing w:after="360" w:line="276" w:lineRule="auto"/>
        <w:rPr>
          <w:rFonts w:ascii="Lato" w:hAnsi="Lato" w:cs="Times New Roman"/>
          <w:color w:val="000000"/>
          <w:kern w:val="0"/>
        </w:rPr>
      </w:pPr>
      <w:r w:rsidRPr="00B008A4">
        <w:rPr>
          <w:rFonts w:ascii="Lato" w:hAnsi="Lato" w:cs="Times New Roman"/>
          <w:b/>
          <w:bCs/>
          <w:color w:val="000000"/>
          <w:kern w:val="0"/>
        </w:rPr>
        <w:t xml:space="preserve">§ 1. </w:t>
      </w:r>
      <w:r w:rsidR="005A57AD" w:rsidRPr="005A57AD">
        <w:rPr>
          <w:rFonts w:ascii="Lato" w:hAnsi="Lato" w:cs="Times New Roman"/>
          <w:color w:val="000000"/>
          <w:kern w:val="0"/>
        </w:rPr>
        <w:t>W załączniku do uchwały</w:t>
      </w:r>
      <w:r w:rsidR="005A57AD">
        <w:rPr>
          <w:rFonts w:ascii="Lato" w:hAnsi="Lato" w:cs="Times New Roman"/>
          <w:b/>
          <w:bCs/>
          <w:color w:val="000000"/>
          <w:kern w:val="0"/>
        </w:rPr>
        <w:t xml:space="preserve"> </w:t>
      </w:r>
      <w:r w:rsidR="005A57AD" w:rsidRPr="005A57AD">
        <w:rPr>
          <w:rFonts w:ascii="Lato" w:hAnsi="Lato" w:cs="Times New Roman"/>
          <w:color w:val="000000"/>
          <w:kern w:val="0"/>
        </w:rPr>
        <w:t>nr</w:t>
      </w:r>
      <w:r w:rsidR="008E6A7E">
        <w:rPr>
          <w:rFonts w:ascii="Lato" w:hAnsi="Lato" w:cs="Times New Roman"/>
          <w:color w:val="000000"/>
          <w:kern w:val="0"/>
        </w:rPr>
        <w:t xml:space="preserve"> </w:t>
      </w:r>
      <w:r w:rsidR="008E6A7E" w:rsidRPr="008E6A7E">
        <w:rPr>
          <w:rFonts w:ascii="Lato" w:hAnsi="Lato" w:cs="Times New Roman"/>
          <w:color w:val="000000"/>
          <w:kern w:val="0"/>
        </w:rPr>
        <w:t>XXV/223/2025 Rady Dzielnicy IV Prądnik Biały z dnia 20 listopada 2025 roku w sprawie przyjęcia</w:t>
      </w:r>
      <w:r w:rsidR="008E6A7E" w:rsidRPr="00B008A4">
        <w:rPr>
          <w:rFonts w:ascii="Lato" w:hAnsi="Lato" w:cs="Times New Roman"/>
          <w:b/>
          <w:bCs/>
          <w:color w:val="000000"/>
          <w:kern w:val="0"/>
        </w:rPr>
        <w:t xml:space="preserve"> </w:t>
      </w:r>
      <w:r w:rsidRPr="00B008A4">
        <w:rPr>
          <w:rFonts w:ascii="Lato" w:hAnsi="Lato" w:cs="Times New Roman"/>
          <w:color w:val="000000"/>
          <w:kern w:val="0"/>
        </w:rPr>
        <w:t xml:space="preserve">harmonogram sesji Rady Dzielnicy IV Prądnik Biały w okresie od </w:t>
      </w:r>
      <w:r w:rsidR="00B008A4">
        <w:rPr>
          <w:rFonts w:ascii="Lato" w:hAnsi="Lato" w:cs="Times New Roman"/>
          <w:color w:val="000000"/>
          <w:kern w:val="0"/>
        </w:rPr>
        <w:t>stycznia</w:t>
      </w:r>
      <w:r w:rsidRPr="00B008A4">
        <w:rPr>
          <w:rFonts w:ascii="Lato" w:hAnsi="Lato" w:cs="Times New Roman"/>
          <w:color w:val="000000"/>
          <w:kern w:val="0"/>
        </w:rPr>
        <w:t xml:space="preserve"> do</w:t>
      </w:r>
      <w:r w:rsidR="006C042C" w:rsidRPr="00B008A4">
        <w:rPr>
          <w:rFonts w:ascii="Lato" w:hAnsi="Lato" w:cs="Times New Roman"/>
          <w:color w:val="000000"/>
          <w:kern w:val="0"/>
        </w:rPr>
        <w:t xml:space="preserve"> </w:t>
      </w:r>
      <w:r w:rsidR="00F5369C" w:rsidRPr="00B008A4">
        <w:rPr>
          <w:rFonts w:ascii="Lato" w:hAnsi="Lato" w:cs="Times New Roman"/>
          <w:color w:val="000000"/>
          <w:kern w:val="0"/>
        </w:rPr>
        <w:t>grudnia</w:t>
      </w:r>
      <w:r w:rsidRPr="00B008A4">
        <w:rPr>
          <w:rFonts w:ascii="Lato" w:hAnsi="Lato" w:cs="Times New Roman"/>
          <w:color w:val="000000"/>
          <w:kern w:val="0"/>
        </w:rPr>
        <w:t xml:space="preserve"> 202</w:t>
      </w:r>
      <w:r w:rsidR="0047197A">
        <w:rPr>
          <w:rFonts w:ascii="Lato" w:hAnsi="Lato" w:cs="Times New Roman"/>
          <w:color w:val="000000"/>
          <w:kern w:val="0"/>
        </w:rPr>
        <w:t>6</w:t>
      </w:r>
      <w:r w:rsidRPr="00B008A4">
        <w:rPr>
          <w:rFonts w:ascii="Lato" w:hAnsi="Lato" w:cs="Times New Roman"/>
          <w:color w:val="000000"/>
          <w:kern w:val="0"/>
        </w:rPr>
        <w:t xml:space="preserve"> roku</w:t>
      </w:r>
      <w:r w:rsidR="005A57AD">
        <w:rPr>
          <w:rFonts w:ascii="Lato" w:hAnsi="Lato" w:cs="Times New Roman"/>
          <w:color w:val="000000"/>
          <w:kern w:val="0"/>
        </w:rPr>
        <w:t>, zmienia się datę sesji z dnia 10 Grudnia na dzień 11 Grudnia.</w:t>
      </w:r>
    </w:p>
    <w:p w14:paraId="5A0F3C8D" w14:textId="5DCA8864" w:rsidR="00E934F5" w:rsidRPr="00B008A4" w:rsidRDefault="00E934F5" w:rsidP="001C7C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480"/>
        <w:rPr>
          <w:rFonts w:ascii="Lato" w:hAnsi="Lato" w:cs="Times New Roman"/>
          <w:color w:val="000000"/>
          <w:kern w:val="0"/>
        </w:rPr>
      </w:pPr>
      <w:r w:rsidRPr="00B008A4">
        <w:rPr>
          <w:rFonts w:ascii="Lato" w:hAnsi="Lato" w:cs="Times New Roman"/>
          <w:b/>
          <w:bCs/>
          <w:color w:val="000000"/>
          <w:kern w:val="0"/>
        </w:rPr>
        <w:t xml:space="preserve">§ 2. </w:t>
      </w:r>
      <w:r w:rsidRPr="00B008A4">
        <w:rPr>
          <w:rFonts w:ascii="Lato" w:hAnsi="Lato" w:cs="Times New Roman"/>
          <w:color w:val="000000"/>
          <w:kern w:val="0"/>
        </w:rPr>
        <w:t>Uchwała wchodzi w życie z dniem podjęcia.</w:t>
      </w:r>
    </w:p>
    <w:p w14:paraId="4CC5A70F" w14:textId="68E41689" w:rsidR="00E934F5" w:rsidRPr="001C7CAF" w:rsidRDefault="00E934F5" w:rsidP="001C7CAF">
      <w:pPr>
        <w:autoSpaceDE w:val="0"/>
        <w:autoSpaceDN w:val="0"/>
        <w:adjustRightInd w:val="0"/>
        <w:spacing w:after="240" w:line="276" w:lineRule="auto"/>
        <w:rPr>
          <w:rFonts w:ascii="Lato" w:hAnsi="Lato" w:cs="Times New Roman"/>
          <w:bCs/>
          <w:color w:val="000000"/>
          <w:kern w:val="0"/>
        </w:rPr>
      </w:pPr>
      <w:r w:rsidRPr="001C7CAF">
        <w:rPr>
          <w:rFonts w:ascii="Lato" w:hAnsi="Lato" w:cs="Times New Roman"/>
          <w:bCs/>
          <w:color w:val="000000"/>
          <w:kern w:val="0"/>
        </w:rPr>
        <w:t>Uzasadnienie</w:t>
      </w:r>
    </w:p>
    <w:p w14:paraId="7C3508FE" w14:textId="50CA3950" w:rsidR="00E934F5" w:rsidRDefault="008E6A7E" w:rsidP="001C7CAF">
      <w:pPr>
        <w:autoSpaceDE w:val="0"/>
        <w:autoSpaceDN w:val="0"/>
        <w:adjustRightInd w:val="0"/>
        <w:spacing w:after="360" w:line="276" w:lineRule="auto"/>
        <w:rPr>
          <w:rFonts w:ascii="Lato" w:hAnsi="Lato" w:cs="Times New Roman"/>
          <w:color w:val="000000"/>
          <w:kern w:val="0"/>
        </w:rPr>
      </w:pPr>
      <w:r>
        <w:rPr>
          <w:rFonts w:ascii="Lato" w:hAnsi="Lato" w:cs="Times New Roman"/>
          <w:color w:val="000000"/>
          <w:kern w:val="0"/>
        </w:rPr>
        <w:t>Rada Dzielnicy IV Prądnik Biały podejmuje uchwałę w związku ze zmianą terminu posiedzenia Rady Dzielnicy IV w grudniu 2026 roku zgodnie z kompetencjami statutowymi Rady.</w:t>
      </w:r>
    </w:p>
    <w:p w14:paraId="45486966" w14:textId="69C8155D" w:rsidR="001C7CAF" w:rsidRPr="001C7CAF" w:rsidRDefault="001C7CAF" w:rsidP="001C7CAF">
      <w:pPr>
        <w:autoSpaceDE w:val="0"/>
        <w:autoSpaceDN w:val="0"/>
        <w:adjustRightInd w:val="0"/>
        <w:spacing w:after="360" w:line="276" w:lineRule="auto"/>
        <w:ind w:left="6096"/>
        <w:rPr>
          <w:rFonts w:ascii="Lato" w:hAnsi="Lato" w:cs="Times New Roman"/>
          <w:b/>
          <w:color w:val="000000"/>
          <w:kern w:val="0"/>
        </w:rPr>
      </w:pPr>
      <w:r w:rsidRPr="001C7CAF">
        <w:rPr>
          <w:rFonts w:ascii="Lato" w:hAnsi="Lato" w:cs="Times New Roman"/>
          <w:b/>
          <w:color w:val="000000"/>
          <w:kern w:val="0"/>
        </w:rPr>
        <w:t>Barbara Polna</w:t>
      </w:r>
    </w:p>
    <w:p w14:paraId="1E689764" w14:textId="77777777" w:rsidR="001C7CAF" w:rsidRDefault="001C7CAF" w:rsidP="001C7CAF">
      <w:pPr>
        <w:autoSpaceDE w:val="0"/>
        <w:autoSpaceDN w:val="0"/>
        <w:adjustRightInd w:val="0"/>
        <w:spacing w:line="276" w:lineRule="auto"/>
        <w:ind w:left="4962"/>
        <w:rPr>
          <w:rFonts w:ascii="Lato" w:hAnsi="Lato" w:cs="Times New Roman"/>
          <w:color w:val="000000"/>
          <w:kern w:val="0"/>
        </w:rPr>
      </w:pPr>
      <w:r>
        <w:rPr>
          <w:rFonts w:ascii="Lato" w:hAnsi="Lato" w:cs="Times New Roman"/>
          <w:color w:val="000000"/>
          <w:kern w:val="0"/>
        </w:rPr>
        <w:t xml:space="preserve">Przewodnicząca Rady i Zarządu </w:t>
      </w:r>
    </w:p>
    <w:p w14:paraId="52669659" w14:textId="1D1274B9" w:rsidR="001C7CAF" w:rsidRDefault="001C7CAF" w:rsidP="005A57AD">
      <w:pPr>
        <w:autoSpaceDE w:val="0"/>
        <w:autoSpaceDN w:val="0"/>
        <w:adjustRightInd w:val="0"/>
        <w:spacing w:after="360" w:line="276" w:lineRule="auto"/>
        <w:ind w:left="5245"/>
        <w:rPr>
          <w:rFonts w:ascii="Lato" w:hAnsi="Lato" w:cs="Times New Roman"/>
          <w:color w:val="000000"/>
          <w:kern w:val="0"/>
        </w:rPr>
      </w:pPr>
      <w:r>
        <w:rPr>
          <w:rFonts w:ascii="Lato" w:hAnsi="Lato" w:cs="Times New Roman"/>
          <w:color w:val="000000"/>
          <w:kern w:val="0"/>
        </w:rPr>
        <w:t>Dzielnicy IV Prądnik Biały</w:t>
      </w:r>
    </w:p>
    <w:sectPr w:rsidR="001C7CAF" w:rsidSect="009E11C0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F5"/>
    <w:rsid w:val="00050737"/>
    <w:rsid w:val="001C7CAF"/>
    <w:rsid w:val="00284294"/>
    <w:rsid w:val="002D3CB4"/>
    <w:rsid w:val="003C5672"/>
    <w:rsid w:val="003F7392"/>
    <w:rsid w:val="0047197A"/>
    <w:rsid w:val="004B55DE"/>
    <w:rsid w:val="004C201A"/>
    <w:rsid w:val="005A57AD"/>
    <w:rsid w:val="006220BA"/>
    <w:rsid w:val="00662FFD"/>
    <w:rsid w:val="006676B4"/>
    <w:rsid w:val="006C042C"/>
    <w:rsid w:val="006C6A4C"/>
    <w:rsid w:val="007B6A00"/>
    <w:rsid w:val="0081089F"/>
    <w:rsid w:val="00840DE0"/>
    <w:rsid w:val="0085108E"/>
    <w:rsid w:val="00866C47"/>
    <w:rsid w:val="008E6A7E"/>
    <w:rsid w:val="009E11C0"/>
    <w:rsid w:val="00AD280A"/>
    <w:rsid w:val="00AF49B4"/>
    <w:rsid w:val="00B008A4"/>
    <w:rsid w:val="00B4298B"/>
    <w:rsid w:val="00BD1796"/>
    <w:rsid w:val="00D72C16"/>
    <w:rsid w:val="00D8158D"/>
    <w:rsid w:val="00E934F5"/>
    <w:rsid w:val="00F5369C"/>
    <w:rsid w:val="00F566C6"/>
    <w:rsid w:val="00F71B1F"/>
    <w:rsid w:val="00FA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72415"/>
  <w15:chartTrackingRefBased/>
  <w15:docId w15:val="{865279B0-641E-AE43-BD6B-B96018F4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34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34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4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34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34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34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34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34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34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34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34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34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34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34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34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34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34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34F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93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Polna</dc:creator>
  <cp:keywords/>
  <dc:description/>
  <cp:lastModifiedBy>Nowak Anna</cp:lastModifiedBy>
  <cp:revision>2</cp:revision>
  <cp:lastPrinted>2025-11-13T12:18:00Z</cp:lastPrinted>
  <dcterms:created xsi:type="dcterms:W3CDTF">2026-10-15T12:21:00Z</dcterms:created>
  <dcterms:modified xsi:type="dcterms:W3CDTF">2026-10-15T12:21:00Z</dcterms:modified>
</cp:coreProperties>
</file>