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A30D" w14:textId="07B23F5F" w:rsidR="00601FED" w:rsidRPr="00C80E79" w:rsidRDefault="00C80E79" w:rsidP="0086246F">
      <w:pPr>
        <w:spacing w:line="276" w:lineRule="auto"/>
        <w:ind w:left="0" w:right="38" w:firstLine="0"/>
        <w:jc w:val="left"/>
        <w:rPr>
          <w:rFonts w:ascii="Lato" w:hAnsi="Lato"/>
        </w:rPr>
      </w:pPr>
      <w:r w:rsidRPr="00C80E79">
        <w:rPr>
          <w:rFonts w:ascii="Lato" w:hAnsi="Lato"/>
        </w:rPr>
        <w:t xml:space="preserve">Druk nr </w:t>
      </w:r>
    </w:p>
    <w:p w14:paraId="5C35C978" w14:textId="0EC92F92" w:rsidR="00C80E79" w:rsidRDefault="00C80E79" w:rsidP="0086246F">
      <w:pPr>
        <w:spacing w:line="276" w:lineRule="auto"/>
        <w:ind w:left="0" w:right="38" w:firstLine="0"/>
        <w:jc w:val="right"/>
      </w:pPr>
      <w:r w:rsidRPr="00C80E79">
        <w:rPr>
          <w:rFonts w:ascii="Lato" w:hAnsi="Lato"/>
        </w:rPr>
        <w:t xml:space="preserve">Projekt uchwały </w:t>
      </w:r>
      <w:r w:rsidR="003152D3">
        <w:rPr>
          <w:rFonts w:ascii="Lato" w:hAnsi="Lato"/>
        </w:rPr>
        <w:t>Komisji Transportu</w:t>
      </w:r>
    </w:p>
    <w:p w14:paraId="5EADDD50" w14:textId="1C13D1F2" w:rsidR="00601FED" w:rsidRDefault="003F70BA" w:rsidP="0086246F">
      <w:pPr>
        <w:spacing w:line="276" w:lineRule="auto"/>
        <w:ind w:left="0" w:right="38" w:firstLine="0"/>
        <w:jc w:val="center"/>
      </w:pPr>
      <w:r>
        <w:rPr>
          <w:b/>
          <w:sz w:val="20"/>
        </w:rPr>
        <w:t xml:space="preserve">  </w:t>
      </w:r>
    </w:p>
    <w:p w14:paraId="4F104045" w14:textId="019C0526" w:rsidR="0042321F" w:rsidRPr="00B9531A" w:rsidRDefault="00155EEE" w:rsidP="0086246F">
      <w:pPr>
        <w:spacing w:after="18" w:line="27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 xml:space="preserve">UCHWAŁA NR </w:t>
      </w:r>
    </w:p>
    <w:p w14:paraId="777B6B7F" w14:textId="1BB77C59" w:rsidR="00775189" w:rsidRPr="00B9531A" w:rsidRDefault="00155EEE" w:rsidP="0086246F">
      <w:pPr>
        <w:spacing w:after="18" w:line="276" w:lineRule="auto"/>
        <w:ind w:left="0" w:right="89" w:hanging="12"/>
        <w:jc w:val="center"/>
        <w:rPr>
          <w:rFonts w:ascii="Lato" w:hAnsi="Lato"/>
        </w:rPr>
      </w:pPr>
      <w:r w:rsidRPr="00B9531A">
        <w:rPr>
          <w:rFonts w:ascii="Lato" w:hAnsi="Lato"/>
        </w:rPr>
        <w:t>RADA</w:t>
      </w:r>
      <w:r w:rsidR="00DB0681" w:rsidRPr="00B9531A">
        <w:rPr>
          <w:rFonts w:ascii="Lato" w:hAnsi="Lato"/>
        </w:rPr>
        <w:t xml:space="preserve"> </w:t>
      </w:r>
      <w:r w:rsidRPr="00B9531A">
        <w:rPr>
          <w:rFonts w:ascii="Lato" w:hAnsi="Lato"/>
        </w:rPr>
        <w:t>DZIELNICY IV PRĄDNIK BIAŁY</w:t>
      </w:r>
    </w:p>
    <w:p w14:paraId="4AF4694C" w14:textId="77777777" w:rsidR="0086246F" w:rsidRDefault="0086246F" w:rsidP="0086246F">
      <w:pPr>
        <w:spacing w:after="18" w:line="276" w:lineRule="auto"/>
        <w:ind w:left="0" w:right="89"/>
        <w:jc w:val="center"/>
        <w:rPr>
          <w:rFonts w:ascii="Lato" w:hAnsi="Lato"/>
        </w:rPr>
      </w:pPr>
    </w:p>
    <w:p w14:paraId="3836D503" w14:textId="5BF7C2AE" w:rsidR="00601FED" w:rsidRDefault="0042321F" w:rsidP="0086246F">
      <w:pPr>
        <w:spacing w:after="18" w:line="276" w:lineRule="auto"/>
        <w:ind w:left="0" w:right="89"/>
        <w:jc w:val="center"/>
        <w:rPr>
          <w:rFonts w:ascii="Lato" w:hAnsi="Lato"/>
        </w:rPr>
      </w:pPr>
      <w:r w:rsidRPr="00B9531A">
        <w:rPr>
          <w:rFonts w:ascii="Lato" w:hAnsi="Lato"/>
        </w:rPr>
        <w:t xml:space="preserve">z dnia </w:t>
      </w:r>
    </w:p>
    <w:p w14:paraId="711FBAB1" w14:textId="2FC177CD" w:rsidR="00601FED" w:rsidRPr="00B9531A" w:rsidRDefault="00601FED" w:rsidP="0086246F">
      <w:pPr>
        <w:spacing w:line="276" w:lineRule="auto"/>
        <w:ind w:left="0" w:right="0" w:firstLine="0"/>
        <w:jc w:val="left"/>
        <w:rPr>
          <w:rFonts w:ascii="Lato" w:hAnsi="Lato"/>
        </w:rPr>
      </w:pPr>
    </w:p>
    <w:p w14:paraId="694A0971" w14:textId="34FFE953" w:rsidR="006C5E1C" w:rsidRDefault="006C5E1C" w:rsidP="0086246F">
      <w:pPr>
        <w:spacing w:line="276" w:lineRule="auto"/>
        <w:ind w:left="11" w:right="0" w:hanging="11"/>
        <w:jc w:val="center"/>
        <w:rPr>
          <w:rFonts w:ascii="Lato" w:hAnsi="Lato"/>
          <w:b/>
        </w:rPr>
      </w:pPr>
      <w:r w:rsidRPr="00B9531A">
        <w:rPr>
          <w:rFonts w:ascii="Lato" w:hAnsi="Lato"/>
          <w:b/>
        </w:rPr>
        <w:t>w sprawie</w:t>
      </w:r>
      <w:r w:rsidR="00415372" w:rsidRPr="00B9531A">
        <w:rPr>
          <w:rFonts w:ascii="Lato" w:hAnsi="Lato"/>
          <w:b/>
        </w:rPr>
        <w:t xml:space="preserve"> </w:t>
      </w:r>
      <w:r w:rsidR="003879FF" w:rsidRPr="003879FF">
        <w:rPr>
          <w:rFonts w:ascii="Lato" w:hAnsi="Lato"/>
          <w:b/>
        </w:rPr>
        <w:t>opinii dotyczącej wyboru wariantu linii autobusowej nr 150</w:t>
      </w:r>
    </w:p>
    <w:p w14:paraId="7581F9C5" w14:textId="77777777" w:rsidR="00DB07AA" w:rsidRPr="00B9531A" w:rsidRDefault="00DB07AA" w:rsidP="0086246F">
      <w:pPr>
        <w:spacing w:line="276" w:lineRule="auto"/>
        <w:ind w:left="11" w:right="0" w:hanging="11"/>
        <w:jc w:val="left"/>
        <w:rPr>
          <w:rFonts w:ascii="Lato" w:hAnsi="Lato"/>
          <w:b/>
        </w:rPr>
      </w:pPr>
    </w:p>
    <w:p w14:paraId="585918AE" w14:textId="77777777" w:rsidR="00601FED" w:rsidRPr="00B9531A" w:rsidRDefault="00601FED" w:rsidP="0086246F">
      <w:pPr>
        <w:spacing w:after="19" w:line="276" w:lineRule="auto"/>
        <w:ind w:left="0" w:right="0" w:firstLine="0"/>
        <w:jc w:val="left"/>
        <w:rPr>
          <w:rFonts w:ascii="Lato" w:hAnsi="Lato"/>
        </w:rPr>
      </w:pPr>
    </w:p>
    <w:p w14:paraId="6D14A2E0" w14:textId="37BC0C2B" w:rsidR="00601FED" w:rsidRPr="0086246F" w:rsidRDefault="003F70BA" w:rsidP="0086246F">
      <w:pPr>
        <w:spacing w:line="276" w:lineRule="auto"/>
        <w:ind w:left="0" w:right="0" w:firstLine="0"/>
        <w:jc w:val="left"/>
        <w:rPr>
          <w:rFonts w:ascii="Lato" w:hAnsi="Lato"/>
          <w:sz w:val="22"/>
        </w:rPr>
      </w:pPr>
      <w:r w:rsidRPr="0086246F">
        <w:rPr>
          <w:rFonts w:ascii="Lato" w:hAnsi="Lato"/>
          <w:sz w:val="22"/>
        </w:rPr>
        <w:t xml:space="preserve">Na podstawie § 3 pkt. </w:t>
      </w:r>
      <w:r w:rsidR="00B9581F" w:rsidRPr="0086246F">
        <w:rPr>
          <w:rFonts w:ascii="Lato" w:hAnsi="Lato"/>
          <w:sz w:val="22"/>
        </w:rPr>
        <w:t>4</w:t>
      </w:r>
      <w:r w:rsidRPr="0086246F">
        <w:rPr>
          <w:rFonts w:ascii="Lato" w:hAnsi="Lato"/>
          <w:sz w:val="22"/>
        </w:rPr>
        <w:t xml:space="preserve"> lit.</w:t>
      </w:r>
      <w:r w:rsidR="00397509" w:rsidRPr="0086246F">
        <w:rPr>
          <w:rFonts w:ascii="Lato" w:hAnsi="Lato"/>
          <w:sz w:val="22"/>
        </w:rPr>
        <w:t xml:space="preserve"> c oraz</w:t>
      </w:r>
      <w:r w:rsidRPr="0086246F">
        <w:rPr>
          <w:rFonts w:ascii="Lato" w:hAnsi="Lato"/>
          <w:sz w:val="22"/>
        </w:rPr>
        <w:t xml:space="preserve"> </w:t>
      </w:r>
      <w:r w:rsidR="00B9581F" w:rsidRPr="0086246F">
        <w:rPr>
          <w:rFonts w:ascii="Lato" w:hAnsi="Lato"/>
          <w:sz w:val="22"/>
        </w:rPr>
        <w:t>i</w:t>
      </w:r>
      <w:r w:rsidRPr="0086246F">
        <w:rPr>
          <w:rFonts w:ascii="Lato" w:hAnsi="Lato"/>
          <w:sz w:val="22"/>
        </w:rPr>
        <w:t xml:space="preserve"> uchwały Nr XCIX/1498/14 Rady Miasta Krakowa z dnia 12 marca 2014 r. w sprawie: organizacji i zakresu działania Dzielnicy IV Prądnik Biały w Krakowie (Dz. Urz. Woj. Małopolskiego z 2021 r. poz. 6698); uchwala się, co następuje:   </w:t>
      </w:r>
    </w:p>
    <w:p w14:paraId="4BB95925" w14:textId="77777777" w:rsidR="00601FED" w:rsidRPr="00B9531A" w:rsidRDefault="003F70BA" w:rsidP="0086246F">
      <w:pPr>
        <w:spacing w:after="18" w:line="276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 xml:space="preserve"> </w:t>
      </w:r>
    </w:p>
    <w:p w14:paraId="61406D97" w14:textId="3EB93CDA" w:rsidR="00E608C4" w:rsidRPr="00B9531A" w:rsidRDefault="003F70BA" w:rsidP="0086246F">
      <w:pPr>
        <w:spacing w:line="276" w:lineRule="auto"/>
        <w:ind w:left="11" w:right="0" w:hanging="11"/>
        <w:jc w:val="left"/>
        <w:rPr>
          <w:rFonts w:ascii="Lato" w:hAnsi="Lato"/>
          <w:b/>
        </w:rPr>
      </w:pPr>
      <w:r w:rsidRPr="00B9531A">
        <w:rPr>
          <w:rFonts w:ascii="Lato" w:hAnsi="Lato"/>
          <w:b/>
        </w:rPr>
        <w:t>§ 1.</w:t>
      </w:r>
      <w:r w:rsidRPr="00B9531A">
        <w:rPr>
          <w:rFonts w:ascii="Lato" w:hAnsi="Lato"/>
        </w:rPr>
        <w:t xml:space="preserve"> </w:t>
      </w:r>
      <w:r w:rsidR="006562C6" w:rsidRPr="006562C6">
        <w:rPr>
          <w:rFonts w:ascii="Lato" w:hAnsi="Lato"/>
        </w:rPr>
        <w:t>Opiniuje się jako preferowany wariant obsługi komunikacyjnej obszaru ulic Piaskowej, Stelmachów i Jordanowskiej wariant W1, zakładający dojazd do pętli Krowodrza Górka</w:t>
      </w:r>
    </w:p>
    <w:p w14:paraId="209DBE54" w14:textId="4302E60E" w:rsidR="00A47240" w:rsidRPr="00B9531A" w:rsidRDefault="00A47240" w:rsidP="0086246F">
      <w:pPr>
        <w:spacing w:line="276" w:lineRule="auto"/>
        <w:ind w:left="0" w:right="0" w:firstLine="0"/>
        <w:jc w:val="left"/>
        <w:rPr>
          <w:rFonts w:ascii="Lato" w:hAnsi="Lato"/>
        </w:rPr>
      </w:pPr>
    </w:p>
    <w:p w14:paraId="49F9C968" w14:textId="04817AE4" w:rsidR="00207BDE" w:rsidRDefault="00207BDE" w:rsidP="0086246F">
      <w:pPr>
        <w:spacing w:line="276" w:lineRule="auto"/>
        <w:ind w:left="0" w:right="0" w:firstLine="0"/>
        <w:rPr>
          <w:rFonts w:ascii="Lato" w:hAnsi="Lato"/>
        </w:rPr>
      </w:pPr>
      <w:r w:rsidRPr="00B9531A">
        <w:rPr>
          <w:rFonts w:ascii="Lato" w:hAnsi="Lato"/>
          <w:b/>
        </w:rPr>
        <w:t xml:space="preserve">§ </w:t>
      </w:r>
      <w:r w:rsidR="00D1192C" w:rsidRPr="00B9531A">
        <w:rPr>
          <w:rFonts w:ascii="Lato" w:hAnsi="Lato"/>
          <w:b/>
        </w:rPr>
        <w:t>2</w:t>
      </w:r>
      <w:r w:rsidRPr="00B9531A">
        <w:rPr>
          <w:rFonts w:ascii="Lato" w:hAnsi="Lato"/>
          <w:b/>
        </w:rPr>
        <w:t>.</w:t>
      </w:r>
      <w:r w:rsidRPr="00B9531A">
        <w:rPr>
          <w:rFonts w:ascii="Lato" w:hAnsi="Lato"/>
        </w:rPr>
        <w:t xml:space="preserve">  Uchwała wchodzi w życie z dniem podjęcia.</w:t>
      </w:r>
    </w:p>
    <w:p w14:paraId="6D00ACBD" w14:textId="77777777" w:rsidR="002E6736" w:rsidRDefault="002E6736" w:rsidP="0086246F">
      <w:pPr>
        <w:spacing w:line="276" w:lineRule="auto"/>
        <w:ind w:left="0" w:right="0" w:firstLine="0"/>
        <w:rPr>
          <w:rFonts w:ascii="Lato" w:hAnsi="Lato"/>
        </w:rPr>
      </w:pPr>
    </w:p>
    <w:p w14:paraId="0186491E" w14:textId="77777777" w:rsidR="002E6736" w:rsidRDefault="002E6736" w:rsidP="0086246F">
      <w:pPr>
        <w:spacing w:line="276" w:lineRule="auto"/>
        <w:ind w:left="0" w:right="0" w:firstLine="0"/>
        <w:rPr>
          <w:rFonts w:ascii="Lato" w:hAnsi="Lato"/>
        </w:rPr>
      </w:pPr>
    </w:p>
    <w:p w14:paraId="7056D9FC" w14:textId="77777777" w:rsidR="008C2834" w:rsidRDefault="00415372" w:rsidP="0086246F">
      <w:pPr>
        <w:spacing w:line="276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>Uzasadnienie:</w:t>
      </w:r>
      <w:r w:rsidR="00136B58" w:rsidRPr="00136B58">
        <w:rPr>
          <w:rFonts w:ascii="Lato" w:hAnsi="Lato"/>
        </w:rPr>
        <w:t xml:space="preserve"> </w:t>
      </w:r>
    </w:p>
    <w:p w14:paraId="14BFF92A" w14:textId="77777777" w:rsidR="00DB07AA" w:rsidRDefault="00DB07AA" w:rsidP="0086246F">
      <w:pPr>
        <w:spacing w:line="276" w:lineRule="auto"/>
        <w:ind w:left="0" w:right="0" w:firstLine="0"/>
        <w:jc w:val="left"/>
        <w:rPr>
          <w:rFonts w:ascii="Lato" w:hAnsi="Lato"/>
        </w:rPr>
      </w:pPr>
    </w:p>
    <w:p w14:paraId="6668C0CA" w14:textId="77777777" w:rsidR="005724D8" w:rsidRPr="0086246F" w:rsidRDefault="005724D8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  <w:r w:rsidRPr="0086246F">
        <w:rPr>
          <w:rFonts w:ascii="Lato" w:hAnsi="Lato"/>
          <w:sz w:val="22"/>
          <w:szCs w:val="22"/>
        </w:rPr>
        <w:t>W związku z pismem Zarządu Transportu Publicznego w Krakowie dotyczącym wyboru wariantu obsługi komunikacyjnej obszaru ulic Piaskowej, Stelmachów i Jordanowskiej, Rada Dzielnicy IV Prądnik Biały zajmuje stanowisko w przedmiotowej sprawie.</w:t>
      </w:r>
    </w:p>
    <w:p w14:paraId="0F19478F" w14:textId="77777777" w:rsidR="00DB07AA" w:rsidRPr="0086246F" w:rsidRDefault="00DB07AA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</w:p>
    <w:p w14:paraId="610D2036" w14:textId="1D3A93BA" w:rsidR="005724D8" w:rsidRPr="0086246F" w:rsidRDefault="005724D8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  <w:r w:rsidRPr="0086246F">
        <w:rPr>
          <w:rFonts w:ascii="Lato" w:hAnsi="Lato"/>
          <w:sz w:val="22"/>
          <w:szCs w:val="22"/>
        </w:rPr>
        <w:t>Przedmiotowy obszar dotychczas nie był obsługiwany transportem zbiorowym, a planowane uruchomienie linii autobusowej stanowi istotne zwiększenie dostępności komunikacyjnej dla mieszkańców tej części dzielnicy.</w:t>
      </w:r>
    </w:p>
    <w:p w14:paraId="05761A38" w14:textId="77777777" w:rsidR="00DB07AA" w:rsidRPr="0086246F" w:rsidRDefault="00DB07AA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</w:p>
    <w:p w14:paraId="5200A094" w14:textId="77777777" w:rsidR="005724D8" w:rsidRPr="0086246F" w:rsidRDefault="005724D8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  <w:r w:rsidRPr="0086246F">
        <w:rPr>
          <w:rFonts w:ascii="Lato" w:hAnsi="Lato"/>
          <w:sz w:val="22"/>
          <w:szCs w:val="22"/>
        </w:rPr>
        <w:t>Spośród zaproponowanych wariantów funkcjonowania linii 150, jako preferowany wskazuje się wariant W1, zakładający dojazd do pętli Krowodrza Górka. Wariant ten zapewnia wyższą częstotliwość kursowania, co ma kluczowe znaczenie dla linii o charakterze dowozowym, a także pozwala na bardziej efektywne wykorzystanie dostępnych zasobów taborowych.</w:t>
      </w:r>
    </w:p>
    <w:p w14:paraId="76DDEFEB" w14:textId="77777777" w:rsidR="00DB07AA" w:rsidRPr="0086246F" w:rsidRDefault="00DB07AA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</w:p>
    <w:p w14:paraId="65737539" w14:textId="24911E6B" w:rsidR="005724D8" w:rsidRPr="0086246F" w:rsidRDefault="005724D8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  <w:r w:rsidRPr="0086246F">
        <w:rPr>
          <w:rFonts w:ascii="Lato" w:hAnsi="Lato"/>
          <w:sz w:val="22"/>
          <w:szCs w:val="22"/>
        </w:rPr>
        <w:t xml:space="preserve">Wybór ten znajduje również jednoznaczne potwierdzenie w opinii mieszkańców. Podczas spotkania z mieszkańcami zorganizowanego przez Dzielnicę IV Prądnik Biały w dniu 10 kwietnia 2026 r. w Katolickiej Szkole Podstawowej im. św. Joanny </w:t>
      </w:r>
      <w:proofErr w:type="spellStart"/>
      <w:r w:rsidRPr="0086246F">
        <w:rPr>
          <w:rFonts w:ascii="Lato" w:hAnsi="Lato"/>
          <w:sz w:val="22"/>
          <w:szCs w:val="22"/>
        </w:rPr>
        <w:t>Beretty</w:t>
      </w:r>
      <w:proofErr w:type="spellEnd"/>
      <w:r w:rsidRPr="0086246F">
        <w:rPr>
          <w:rFonts w:ascii="Lato" w:hAnsi="Lato"/>
          <w:sz w:val="22"/>
          <w:szCs w:val="22"/>
        </w:rPr>
        <w:t xml:space="preserve"> </w:t>
      </w:r>
      <w:proofErr w:type="spellStart"/>
      <w:r w:rsidRPr="0086246F">
        <w:rPr>
          <w:rFonts w:ascii="Lato" w:hAnsi="Lato"/>
          <w:sz w:val="22"/>
          <w:szCs w:val="22"/>
        </w:rPr>
        <w:t>Molli</w:t>
      </w:r>
      <w:proofErr w:type="spellEnd"/>
      <w:r w:rsidRPr="0086246F">
        <w:rPr>
          <w:rFonts w:ascii="Lato" w:hAnsi="Lato"/>
          <w:sz w:val="22"/>
          <w:szCs w:val="22"/>
        </w:rPr>
        <w:t>, w</w:t>
      </w:r>
      <w:r w:rsidR="00DB07AA" w:rsidRPr="0086246F">
        <w:rPr>
          <w:rFonts w:ascii="Lato" w:hAnsi="Lato"/>
          <w:sz w:val="22"/>
          <w:szCs w:val="22"/>
        </w:rPr>
        <w:t> </w:t>
      </w:r>
      <w:r w:rsidRPr="0086246F">
        <w:rPr>
          <w:rFonts w:ascii="Lato" w:hAnsi="Lato"/>
          <w:sz w:val="22"/>
          <w:szCs w:val="22"/>
        </w:rPr>
        <w:t>którym uczestniczyło blisko stu mieszkańców, zdecydowana większość opowiedziała się za wariantem W1, wskazując na jego większą funkcjonalność oraz wyższy standard obsługi.</w:t>
      </w:r>
    </w:p>
    <w:p w14:paraId="23B52D71" w14:textId="77777777" w:rsidR="00DB07AA" w:rsidRPr="0086246F" w:rsidRDefault="00DB07AA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</w:p>
    <w:p w14:paraId="5441BE6B" w14:textId="2C1DCCF0" w:rsidR="005724D8" w:rsidRPr="0086246F" w:rsidRDefault="005724D8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  <w:r w:rsidRPr="0086246F">
        <w:rPr>
          <w:rFonts w:ascii="Lato" w:hAnsi="Lato"/>
          <w:sz w:val="22"/>
          <w:szCs w:val="22"/>
        </w:rPr>
        <w:t xml:space="preserve">Rada Dzielnicy zwraca również uwagę, że wariant W2, zakładający dojazd do Nowego Kleparza, wiąże się z niższą częstotliwością kursowania oraz koniecznością ścisłej koordynacji </w:t>
      </w:r>
      <w:r w:rsidR="0086246F">
        <w:rPr>
          <w:rFonts w:ascii="Lato" w:hAnsi="Lato"/>
          <w:sz w:val="22"/>
          <w:szCs w:val="22"/>
        </w:rPr>
        <w:br/>
      </w:r>
      <w:r w:rsidRPr="0086246F">
        <w:rPr>
          <w:rFonts w:ascii="Lato" w:hAnsi="Lato"/>
          <w:sz w:val="22"/>
          <w:szCs w:val="22"/>
        </w:rPr>
        <w:t>z innymi liniami, co może wpływać na jego mniejszą niezawodność i atrakcyjność dla pasażerów.</w:t>
      </w:r>
    </w:p>
    <w:p w14:paraId="3DEAE7DB" w14:textId="77777777" w:rsidR="00DB07AA" w:rsidRPr="0086246F" w:rsidRDefault="00DB07AA" w:rsidP="0086246F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sz w:val="22"/>
          <w:szCs w:val="22"/>
        </w:rPr>
      </w:pPr>
    </w:p>
    <w:p w14:paraId="04257A51" w14:textId="3457FA49" w:rsidR="002E6736" w:rsidRPr="0086246F" w:rsidRDefault="005724D8" w:rsidP="0086246F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Lato" w:hAnsi="Lato"/>
          <w:sz w:val="22"/>
          <w:szCs w:val="22"/>
        </w:rPr>
      </w:pPr>
      <w:r w:rsidRPr="0086246F">
        <w:rPr>
          <w:rFonts w:ascii="Lato" w:hAnsi="Lato"/>
          <w:sz w:val="22"/>
          <w:szCs w:val="22"/>
        </w:rPr>
        <w:lastRenderedPageBreak/>
        <w:t>Mając powyższe na uwadze, Rada Dzielnicy IV Prądnik Biały opiniuje wariant W1 jako rozwiązanie najlepiej odpowiadające potrzebom mieszkańców.</w:t>
      </w:r>
    </w:p>
    <w:p w14:paraId="1421E6FC" w14:textId="77777777" w:rsidR="002E6736" w:rsidRPr="008C2834" w:rsidRDefault="002E6736" w:rsidP="0086246F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Lato" w:hAnsi="Lato"/>
        </w:rPr>
      </w:pPr>
    </w:p>
    <w:p w14:paraId="79774E89" w14:textId="77777777" w:rsidR="00B9581F" w:rsidRDefault="00B9581F" w:rsidP="0086246F">
      <w:pPr>
        <w:spacing w:line="276" w:lineRule="auto"/>
        <w:ind w:left="4956" w:right="91" w:firstLine="709"/>
        <w:rPr>
          <w:rFonts w:ascii="Lato" w:hAnsi="Lato"/>
          <w:b/>
          <w:szCs w:val="24"/>
        </w:rPr>
      </w:pPr>
    </w:p>
    <w:p w14:paraId="240D3B0F" w14:textId="77777777" w:rsidR="00705F23" w:rsidRDefault="00705F23" w:rsidP="0086246F">
      <w:pPr>
        <w:spacing w:line="276" w:lineRule="auto"/>
        <w:ind w:left="4956" w:right="91" w:firstLine="709"/>
        <w:rPr>
          <w:rFonts w:ascii="Lato" w:hAnsi="Lato"/>
          <w:b/>
          <w:szCs w:val="24"/>
        </w:rPr>
      </w:pPr>
    </w:p>
    <w:p w14:paraId="4111E089" w14:textId="77777777" w:rsidR="00705F23" w:rsidRDefault="00705F23" w:rsidP="0086246F">
      <w:pPr>
        <w:spacing w:line="276" w:lineRule="auto"/>
        <w:ind w:left="4956" w:right="91" w:firstLine="709"/>
        <w:rPr>
          <w:rFonts w:ascii="Lato" w:hAnsi="Lato"/>
          <w:b/>
          <w:szCs w:val="24"/>
        </w:rPr>
      </w:pPr>
    </w:p>
    <w:p w14:paraId="216510B5" w14:textId="282C7C1D" w:rsidR="00F07B16" w:rsidRPr="00C72B78" w:rsidRDefault="00B9581F" w:rsidP="0086246F">
      <w:pPr>
        <w:spacing w:after="120" w:line="276" w:lineRule="auto"/>
        <w:ind w:left="4956" w:right="91" w:firstLine="709"/>
        <w:rPr>
          <w:rFonts w:ascii="Lato" w:hAnsi="Lato"/>
          <w:b/>
          <w:szCs w:val="24"/>
        </w:rPr>
      </w:pPr>
      <w:r>
        <w:rPr>
          <w:rFonts w:ascii="Lato" w:hAnsi="Lato"/>
          <w:b/>
          <w:szCs w:val="24"/>
        </w:rPr>
        <w:t>Dariusz Partyka</w:t>
      </w:r>
    </w:p>
    <w:p w14:paraId="3D3EB48A" w14:textId="302479E2" w:rsidR="00F07B16" w:rsidRPr="00C72B78" w:rsidRDefault="00F07B16" w:rsidP="0086246F">
      <w:pPr>
        <w:spacing w:line="276" w:lineRule="auto"/>
        <w:ind w:left="4248" w:right="89" w:firstLine="708"/>
        <w:rPr>
          <w:rFonts w:ascii="Lato" w:hAnsi="Lato"/>
          <w:szCs w:val="24"/>
        </w:rPr>
      </w:pPr>
      <w:r w:rsidRPr="00C72B78">
        <w:rPr>
          <w:rFonts w:ascii="Lato" w:hAnsi="Lato"/>
          <w:szCs w:val="24"/>
        </w:rPr>
        <w:t>Przewodnicząc</w:t>
      </w:r>
      <w:r w:rsidR="00B9581F">
        <w:rPr>
          <w:rFonts w:ascii="Lato" w:hAnsi="Lato"/>
          <w:szCs w:val="24"/>
        </w:rPr>
        <w:t>y Komisji Transportu</w:t>
      </w:r>
      <w:r w:rsidRPr="00C72B78">
        <w:rPr>
          <w:rFonts w:ascii="Lato" w:hAnsi="Lato"/>
          <w:szCs w:val="24"/>
        </w:rPr>
        <w:t xml:space="preserve"> </w:t>
      </w:r>
    </w:p>
    <w:p w14:paraId="2D406FED" w14:textId="540C6EB8" w:rsidR="00136B58" w:rsidRPr="00775189" w:rsidRDefault="00F07B16" w:rsidP="0086246F">
      <w:pPr>
        <w:spacing w:line="276" w:lineRule="auto"/>
        <w:ind w:left="0" w:right="89" w:firstLine="4"/>
        <w:rPr>
          <w:b/>
        </w:rPr>
      </w:pPr>
      <w:r w:rsidRPr="00C72B78">
        <w:rPr>
          <w:rFonts w:ascii="Lato" w:hAnsi="Lato"/>
          <w:szCs w:val="24"/>
        </w:rPr>
        <w:t xml:space="preserve">       </w:t>
      </w:r>
      <w:r>
        <w:rPr>
          <w:rFonts w:ascii="Lato" w:hAnsi="Lato"/>
          <w:szCs w:val="24"/>
        </w:rPr>
        <w:tab/>
        <w:t xml:space="preserve">     </w:t>
      </w:r>
      <w:r w:rsidRPr="00C72B78">
        <w:rPr>
          <w:rFonts w:ascii="Lato" w:hAnsi="Lato"/>
          <w:szCs w:val="24"/>
        </w:rPr>
        <w:t xml:space="preserve"> </w:t>
      </w:r>
      <w:r>
        <w:rPr>
          <w:rFonts w:ascii="Lato" w:hAnsi="Lato"/>
          <w:szCs w:val="24"/>
        </w:rPr>
        <w:tab/>
      </w:r>
      <w:r>
        <w:rPr>
          <w:rFonts w:ascii="Lato" w:hAnsi="Lato"/>
          <w:szCs w:val="24"/>
        </w:rPr>
        <w:tab/>
      </w:r>
      <w:r>
        <w:rPr>
          <w:rFonts w:ascii="Lato" w:hAnsi="Lato"/>
          <w:szCs w:val="24"/>
        </w:rPr>
        <w:tab/>
      </w:r>
      <w:r>
        <w:rPr>
          <w:rFonts w:ascii="Lato" w:hAnsi="Lato"/>
          <w:szCs w:val="24"/>
        </w:rPr>
        <w:tab/>
      </w:r>
      <w:r>
        <w:rPr>
          <w:rFonts w:ascii="Lato" w:hAnsi="Lato"/>
          <w:szCs w:val="24"/>
        </w:rPr>
        <w:tab/>
      </w:r>
      <w:r>
        <w:rPr>
          <w:rFonts w:ascii="Lato" w:hAnsi="Lato"/>
          <w:szCs w:val="24"/>
        </w:rPr>
        <w:tab/>
      </w:r>
      <w:r w:rsidR="00B9581F">
        <w:rPr>
          <w:rFonts w:ascii="Lato" w:hAnsi="Lato"/>
          <w:szCs w:val="24"/>
        </w:rPr>
        <w:t xml:space="preserve">Rady </w:t>
      </w:r>
      <w:r w:rsidRPr="00C72B78">
        <w:rPr>
          <w:rFonts w:ascii="Lato" w:hAnsi="Lato"/>
          <w:szCs w:val="24"/>
        </w:rPr>
        <w:t>Dzielnicy IV Prądnik Biały</w:t>
      </w:r>
    </w:p>
    <w:sectPr w:rsidR="00136B58" w:rsidRPr="00775189">
      <w:pgSz w:w="11906" w:h="16838"/>
      <w:pgMar w:top="708" w:right="104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F60"/>
    <w:multiLevelType w:val="multilevel"/>
    <w:tmpl w:val="C1D462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76120">
    <w:abstractNumId w:val="1"/>
  </w:num>
  <w:num w:numId="2" w16cid:durableId="69661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136B58"/>
    <w:rsid w:val="00155EEE"/>
    <w:rsid w:val="001765A6"/>
    <w:rsid w:val="001B3C6A"/>
    <w:rsid w:val="001F551F"/>
    <w:rsid w:val="00207BDE"/>
    <w:rsid w:val="00280DC5"/>
    <w:rsid w:val="00281A5E"/>
    <w:rsid w:val="002D472A"/>
    <w:rsid w:val="002E6736"/>
    <w:rsid w:val="003152D3"/>
    <w:rsid w:val="0035328D"/>
    <w:rsid w:val="003879FF"/>
    <w:rsid w:val="00397509"/>
    <w:rsid w:val="003A20A7"/>
    <w:rsid w:val="003C476F"/>
    <w:rsid w:val="003F70BA"/>
    <w:rsid w:val="00415372"/>
    <w:rsid w:val="0042321F"/>
    <w:rsid w:val="00467B5F"/>
    <w:rsid w:val="004E581D"/>
    <w:rsid w:val="00517DFB"/>
    <w:rsid w:val="005724D8"/>
    <w:rsid w:val="005B2EC3"/>
    <w:rsid w:val="005B6813"/>
    <w:rsid w:val="005F0117"/>
    <w:rsid w:val="00601FED"/>
    <w:rsid w:val="0061594E"/>
    <w:rsid w:val="006562C6"/>
    <w:rsid w:val="00662126"/>
    <w:rsid w:val="006813F0"/>
    <w:rsid w:val="00696F75"/>
    <w:rsid w:val="006C2B02"/>
    <w:rsid w:val="006C5E1C"/>
    <w:rsid w:val="00705027"/>
    <w:rsid w:val="00705F23"/>
    <w:rsid w:val="00722B7D"/>
    <w:rsid w:val="00722CC2"/>
    <w:rsid w:val="00745B02"/>
    <w:rsid w:val="00775189"/>
    <w:rsid w:val="008046E3"/>
    <w:rsid w:val="00820E67"/>
    <w:rsid w:val="0086246F"/>
    <w:rsid w:val="008C2834"/>
    <w:rsid w:val="008C4903"/>
    <w:rsid w:val="008E6E7F"/>
    <w:rsid w:val="009214AE"/>
    <w:rsid w:val="00A47240"/>
    <w:rsid w:val="00A9345F"/>
    <w:rsid w:val="00AD3983"/>
    <w:rsid w:val="00B57B18"/>
    <w:rsid w:val="00B9531A"/>
    <w:rsid w:val="00B9581F"/>
    <w:rsid w:val="00BB3BEF"/>
    <w:rsid w:val="00BD73F6"/>
    <w:rsid w:val="00C5301B"/>
    <w:rsid w:val="00C80E79"/>
    <w:rsid w:val="00CB6328"/>
    <w:rsid w:val="00D0069C"/>
    <w:rsid w:val="00D1192C"/>
    <w:rsid w:val="00D647F4"/>
    <w:rsid w:val="00DB0681"/>
    <w:rsid w:val="00DB07AA"/>
    <w:rsid w:val="00E31C72"/>
    <w:rsid w:val="00E608C4"/>
    <w:rsid w:val="00F07B16"/>
    <w:rsid w:val="00F9695D"/>
    <w:rsid w:val="00F96962"/>
    <w:rsid w:val="00FE5EB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8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C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cp:lastModifiedBy>Nowak Anna</cp:lastModifiedBy>
  <cp:revision>5</cp:revision>
  <cp:lastPrinted>2026-04-13T13:44:00Z</cp:lastPrinted>
  <dcterms:created xsi:type="dcterms:W3CDTF">2026-04-13T13:46:00Z</dcterms:created>
  <dcterms:modified xsi:type="dcterms:W3CDTF">2026-04-17T14:12:00Z</dcterms:modified>
</cp:coreProperties>
</file>