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F34A" w14:textId="1B30D008" w:rsidR="007C4E5F" w:rsidRPr="007C4E5F" w:rsidRDefault="00EC0113" w:rsidP="00C424FA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 w:themeColor="text1"/>
          <w:kern w:val="24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K</w:t>
      </w:r>
      <w:r w:rsidR="008B435E">
        <w:rPr>
          <w:rFonts w:ascii="Lato" w:hAnsi="Lato"/>
          <w:b/>
          <w:bCs/>
          <w:sz w:val="22"/>
          <w:szCs w:val="22"/>
        </w:rPr>
        <w:t>onsultacje</w:t>
      </w:r>
      <w:r>
        <w:rPr>
          <w:rFonts w:ascii="Lato" w:hAnsi="Lato"/>
          <w:b/>
          <w:bCs/>
          <w:sz w:val="22"/>
          <w:szCs w:val="22"/>
        </w:rPr>
        <w:t xml:space="preserve"> społeczne</w:t>
      </w:r>
      <w:r w:rsidR="008B435E">
        <w:rPr>
          <w:rFonts w:ascii="Lato" w:hAnsi="Lato"/>
          <w:b/>
          <w:bCs/>
          <w:sz w:val="22"/>
          <w:szCs w:val="22"/>
        </w:rPr>
        <w:t xml:space="preserve">: </w:t>
      </w:r>
      <w:r w:rsidR="007C4E5F" w:rsidRPr="007C4E5F">
        <w:rPr>
          <w:rFonts w:ascii="Lato" w:hAnsi="Lato"/>
          <w:b/>
          <w:bCs/>
          <w:sz w:val="22"/>
          <w:szCs w:val="22"/>
        </w:rPr>
        <w:t xml:space="preserve">Jak będziemy współpracować z organizacjami pozarządowymi w 2026 roku? </w:t>
      </w:r>
    </w:p>
    <w:p w14:paraId="765DB8A1" w14:textId="3EC8CCC4" w:rsidR="007C4E5F" w:rsidRPr="007C4E5F" w:rsidRDefault="007C4E5F" w:rsidP="00C424FA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 w:themeColor="text1"/>
          <w:kern w:val="24"/>
          <w:sz w:val="22"/>
          <w:szCs w:val="22"/>
        </w:rPr>
      </w:pPr>
    </w:p>
    <w:p w14:paraId="3661C51B" w14:textId="4534E571" w:rsidR="00400E9B" w:rsidRDefault="007C4E5F" w:rsidP="008B435E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>Prezydent Miasta Krakowa zaprasza</w:t>
      </w:r>
      <w:r>
        <w:rPr>
          <w:rFonts w:ascii="Lato" w:eastAsia="+mn-ea" w:hAnsi="Lato"/>
          <w:color w:val="000000"/>
          <w:kern w:val="24"/>
          <w:sz w:val="22"/>
          <w:szCs w:val="22"/>
        </w:rPr>
        <w:t xml:space="preserve"> </w:t>
      </w: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 xml:space="preserve">wszystkie zainteresowane organizacje pozarządowe do udziału w  </w:t>
      </w:r>
      <w:r w:rsidR="00EC0113">
        <w:rPr>
          <w:rFonts w:ascii="Lato" w:eastAsia="+mn-ea" w:hAnsi="Lato"/>
          <w:color w:val="000000"/>
          <w:kern w:val="24"/>
          <w:sz w:val="22"/>
          <w:szCs w:val="22"/>
        </w:rPr>
        <w:t>trwających</w:t>
      </w: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 xml:space="preserve"> </w:t>
      </w:r>
      <w:r w:rsidRPr="007C4E5F"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>od 22 września do 17 października 2025 roku</w:t>
      </w: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 xml:space="preserve">  konsultacjach projektu</w:t>
      </w:r>
      <w:r w:rsidRPr="007C4E5F">
        <w:rPr>
          <w:rFonts w:ascii="Lato" w:eastAsia="+mn-ea" w:hAnsi="Lato"/>
          <w:i/>
          <w:iCs/>
          <w:color w:val="000000"/>
          <w:kern w:val="24"/>
          <w:sz w:val="22"/>
          <w:szCs w:val="22"/>
        </w:rPr>
        <w:t xml:space="preserve"> </w:t>
      </w:r>
      <w:r w:rsidRPr="007C4E5F">
        <w:rPr>
          <w:rFonts w:ascii="Lato" w:eastAsia="+mn-ea" w:hAnsi="Lato"/>
          <w:b/>
          <w:bCs/>
          <w:i/>
          <w:iCs/>
          <w:color w:val="000000"/>
          <w:kern w:val="24"/>
          <w:sz w:val="22"/>
          <w:szCs w:val="22"/>
        </w:rPr>
        <w:t>Programu Współpracy Gminy Miejskiej Kraków na rok 2026 z organizacjami pozarządowymi oraz podmiotami określonymi w art. 3 ust. 3 ustawy z dnia 24 kwietnia 2003r. o działalności pożytku publicznego i o wolontariacie</w:t>
      </w:r>
      <w:r w:rsidRPr="007C4E5F"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>.</w:t>
      </w:r>
    </w:p>
    <w:p w14:paraId="2D6540A8" w14:textId="206E2C33" w:rsidR="008B435E" w:rsidRDefault="008B435E" w:rsidP="008B435E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</w:p>
    <w:p w14:paraId="3DA258B9" w14:textId="44FBC3B5" w:rsidR="008B435E" w:rsidRPr="008B435E" w:rsidRDefault="008B435E" w:rsidP="008B435E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hAnsi="Lato"/>
          <w:b/>
          <w:bCs/>
          <w:sz w:val="22"/>
          <w:szCs w:val="22"/>
        </w:rPr>
      </w:pPr>
      <w:r w:rsidRPr="008B435E">
        <w:rPr>
          <w:rFonts w:ascii="Lato" w:hAnsi="Lato"/>
          <w:b/>
          <w:bCs/>
          <w:sz w:val="22"/>
          <w:szCs w:val="22"/>
        </w:rPr>
        <w:t>Cel konsultacji</w:t>
      </w:r>
    </w:p>
    <w:p w14:paraId="7E67C05C" w14:textId="5C716E74" w:rsidR="00400E9B" w:rsidRPr="007C4E5F" w:rsidRDefault="00400E9B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 xml:space="preserve">Celem konsultacji </w:t>
      </w:r>
      <w:r w:rsidR="00EC0113">
        <w:rPr>
          <w:rFonts w:ascii="Lato" w:eastAsia="+mn-ea" w:hAnsi="Lato"/>
          <w:color w:val="000000"/>
          <w:kern w:val="24"/>
          <w:sz w:val="22"/>
          <w:szCs w:val="22"/>
        </w:rPr>
        <w:t>jest</w:t>
      </w: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 xml:space="preserve"> zebranie opinii organizacji pozarządowych w zakresie planowanej na rok 202</w:t>
      </w:r>
      <w:r w:rsidR="009A1869" w:rsidRPr="007C4E5F">
        <w:rPr>
          <w:rFonts w:ascii="Lato" w:eastAsia="+mn-ea" w:hAnsi="Lato"/>
          <w:color w:val="000000"/>
          <w:kern w:val="24"/>
          <w:sz w:val="22"/>
          <w:szCs w:val="22"/>
        </w:rPr>
        <w:t>6</w:t>
      </w: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 xml:space="preserve"> przez Gminę Miejską Kraków współpracy z trzecim sektorem.</w:t>
      </w:r>
    </w:p>
    <w:p w14:paraId="6D4B81D4" w14:textId="79FE847E" w:rsidR="00400E9B" w:rsidRPr="008B435E" w:rsidRDefault="008B435E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/>
          <w:bCs/>
          <w:color w:val="000000"/>
          <w:kern w:val="24"/>
          <w:sz w:val="22"/>
          <w:szCs w:val="22"/>
        </w:rPr>
      </w:pPr>
      <w:r>
        <w:rPr>
          <w:rFonts w:eastAsia="+mn-ea"/>
          <w:color w:val="000000"/>
          <w:kern w:val="24"/>
          <w:sz w:val="22"/>
          <w:szCs w:val="22"/>
        </w:rPr>
        <w:br/>
      </w:r>
      <w:r w:rsidRPr="008B435E"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>O programie</w:t>
      </w:r>
    </w:p>
    <w:p w14:paraId="5C43A9D7" w14:textId="6AA56625" w:rsidR="007C4E5F" w:rsidRPr="003D33F2" w:rsidRDefault="007C4E5F" w:rsidP="007C4E5F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color w:val="000000"/>
          <w:kern w:val="24"/>
          <w:sz w:val="22"/>
          <w:szCs w:val="22"/>
        </w:rPr>
      </w:pP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>Współpraca miasta z organizacjami pozarządowymi stanowi od lat jeden z kluczowych elementów budowania społeczeństwa obywatelskiego oraz zaspakajania potrzeb mieszkanek i mieszkańców Krakowa. Miasto podejmuje liczne działania, aby rozwijać i wspierać współpracę  z trzecim sektorem.</w:t>
      </w:r>
      <w:r w:rsidR="003D33F2"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</w:t>
      </w:r>
      <w:r w:rsidR="003D33F2">
        <w:rPr>
          <w:rFonts w:ascii="Lato" w:hAnsi="Lato"/>
          <w:sz w:val="22"/>
          <w:szCs w:val="22"/>
        </w:rPr>
        <w:t>K</w:t>
      </w:r>
      <w:r w:rsidR="003D33F2" w:rsidRPr="003D33F2">
        <w:rPr>
          <w:rFonts w:ascii="Lato" w:hAnsi="Lato"/>
          <w:sz w:val="22"/>
          <w:szCs w:val="22"/>
        </w:rPr>
        <w:t xml:space="preserve">onsultowany projekt </w:t>
      </w:r>
      <w:r w:rsidR="003D33F2">
        <w:rPr>
          <w:rFonts w:ascii="Lato" w:hAnsi="Lato"/>
          <w:sz w:val="22"/>
          <w:szCs w:val="22"/>
        </w:rPr>
        <w:t>powstał n</w:t>
      </w:r>
      <w:r w:rsidR="003D33F2" w:rsidRPr="003D33F2">
        <w:rPr>
          <w:rFonts w:ascii="Lato" w:hAnsi="Lato"/>
          <w:sz w:val="22"/>
          <w:szCs w:val="22"/>
        </w:rPr>
        <w:t xml:space="preserve">a podstawie analizy </w:t>
      </w:r>
      <w:r w:rsidR="003D33F2">
        <w:rPr>
          <w:rFonts w:ascii="Lato" w:hAnsi="Lato"/>
          <w:sz w:val="22"/>
          <w:szCs w:val="22"/>
        </w:rPr>
        <w:t xml:space="preserve"> </w:t>
      </w:r>
      <w:r w:rsidR="003D33F2" w:rsidRPr="003D33F2">
        <w:rPr>
          <w:rFonts w:ascii="Lato" w:hAnsi="Lato"/>
          <w:sz w:val="22"/>
          <w:szCs w:val="22"/>
        </w:rPr>
        <w:t>wniosków</w:t>
      </w:r>
      <w:r w:rsidR="003D33F2">
        <w:rPr>
          <w:rFonts w:ascii="Lato" w:hAnsi="Lato"/>
          <w:sz w:val="22"/>
          <w:szCs w:val="22"/>
        </w:rPr>
        <w:t xml:space="preserve"> i </w:t>
      </w:r>
      <w:r w:rsidR="003D33F2" w:rsidRPr="003D33F2">
        <w:rPr>
          <w:rFonts w:ascii="Lato" w:hAnsi="Lato"/>
          <w:sz w:val="22"/>
          <w:szCs w:val="22"/>
        </w:rPr>
        <w:t xml:space="preserve">propozycji zebranych od przedstawicieli trzeciego sektora na spotkaniach branżowych zorganizowanych w czerwcu br. w poszczególnych komórkach merytorycznych UMK i Miejskim Ośrodku Pomocy Społecznej w Krakowie </w:t>
      </w:r>
      <w:r w:rsidR="003D33F2">
        <w:rPr>
          <w:rFonts w:ascii="Lato" w:hAnsi="Lato"/>
          <w:sz w:val="22"/>
          <w:szCs w:val="22"/>
        </w:rPr>
        <w:t xml:space="preserve">z uwzględnieniem </w:t>
      </w:r>
      <w:r w:rsidR="003D33F2" w:rsidRPr="003D33F2">
        <w:rPr>
          <w:rFonts w:ascii="Lato" w:hAnsi="Lato"/>
          <w:sz w:val="22"/>
          <w:szCs w:val="22"/>
        </w:rPr>
        <w:t xml:space="preserve">potrzeb i możliwości finansowych </w:t>
      </w:r>
      <w:r w:rsidR="003D33F2">
        <w:rPr>
          <w:rFonts w:ascii="Lato" w:hAnsi="Lato"/>
          <w:sz w:val="22"/>
          <w:szCs w:val="22"/>
        </w:rPr>
        <w:t>Gminy.</w:t>
      </w:r>
    </w:p>
    <w:p w14:paraId="2AD79584" w14:textId="295A4198" w:rsidR="007C4E5F" w:rsidRDefault="007C4E5F" w:rsidP="007C4E5F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</w:p>
    <w:p w14:paraId="4C3CB3EA" w14:textId="77777777" w:rsidR="00274785" w:rsidRDefault="00274785" w:rsidP="007C4E5F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/>
          <w:bCs/>
          <w:color w:val="000000"/>
          <w:kern w:val="24"/>
          <w:sz w:val="22"/>
          <w:szCs w:val="22"/>
        </w:rPr>
      </w:pPr>
    </w:p>
    <w:p w14:paraId="06931C1E" w14:textId="1C7193B8" w:rsidR="008B435E" w:rsidRPr="008B435E" w:rsidRDefault="008B435E" w:rsidP="007C4E5F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/>
          <w:bCs/>
          <w:color w:val="000000"/>
          <w:kern w:val="24"/>
          <w:sz w:val="22"/>
          <w:szCs w:val="22"/>
        </w:rPr>
      </w:pPr>
      <w:r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>Jak się zaangażować</w:t>
      </w:r>
      <w:r w:rsidR="00252C81"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>?</w:t>
      </w:r>
    </w:p>
    <w:p w14:paraId="04C09E53" w14:textId="6EC44138" w:rsidR="00400E9B" w:rsidRDefault="00400E9B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color w:val="000000"/>
          <w:kern w:val="24"/>
          <w:sz w:val="22"/>
          <w:szCs w:val="22"/>
        </w:rPr>
      </w:pP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Organizacje pozarządowe oraz podmioty, o których mowa w art. 3 ust. 3 ustawy z dnia 24 kwietnia 2003r. o działalności pożytku publicznego i o wolontariacie zainteresowane udziałem w konsultacjach </w:t>
      </w:r>
      <w:r w:rsidR="00EC0113">
        <w:rPr>
          <w:rFonts w:ascii="Lato" w:eastAsia="+mn-ea" w:hAnsi="Lato"/>
          <w:color w:val="000000"/>
          <w:kern w:val="24"/>
          <w:sz w:val="22"/>
          <w:szCs w:val="22"/>
        </w:rPr>
        <w:t>mogą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>:</w:t>
      </w:r>
    </w:p>
    <w:p w14:paraId="63F138CC" w14:textId="77777777" w:rsidR="008B435E" w:rsidRPr="003D33F2" w:rsidRDefault="008B435E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</w:p>
    <w:p w14:paraId="6C8696D0" w14:textId="381CD6AE" w:rsidR="00400E9B" w:rsidRPr="008B435E" w:rsidRDefault="00400E9B" w:rsidP="00400E9B">
      <w:pPr>
        <w:pStyle w:val="NormalnyWeb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  <w:r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>skorzystać z telefonicznych i mailowych dyżurów konsultacyjnych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pracowników poszczególnych komórek merytorycznych Urzędu Miasta Krakowa</w:t>
      </w:r>
      <w:r w:rsidR="005F5540"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i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</w:t>
      </w:r>
      <w:r w:rsidR="00FE6568"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miejskich jednostek organizacyjnych </w:t>
      </w:r>
      <w:r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>w okresie od 2</w:t>
      </w:r>
      <w:r w:rsidR="005F5540"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 xml:space="preserve">9 </w:t>
      </w:r>
      <w:r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 xml:space="preserve">września </w:t>
      </w:r>
      <w:r w:rsidR="005F5540"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 xml:space="preserve">do 3 października </w:t>
      </w:r>
      <w:r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>br.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</w:t>
      </w:r>
      <w:r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>w godz. 10.00-14.00</w:t>
      </w:r>
      <w:r w:rsidRPr="003D33F2">
        <w:rPr>
          <w:rFonts w:ascii="Lato" w:eastAsia="+mn-ea" w:hAnsi="Lato"/>
          <w:bCs/>
          <w:color w:val="000000"/>
          <w:kern w:val="24"/>
          <w:sz w:val="22"/>
          <w:szCs w:val="22"/>
        </w:rPr>
        <w:t>;</w:t>
      </w:r>
    </w:p>
    <w:p w14:paraId="4564B29E" w14:textId="77777777" w:rsidR="008B435E" w:rsidRPr="003D33F2" w:rsidRDefault="008B435E" w:rsidP="008B435E">
      <w:pPr>
        <w:pStyle w:val="Normalny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Lato" w:hAnsi="Lato"/>
          <w:sz w:val="22"/>
          <w:szCs w:val="22"/>
        </w:rPr>
      </w:pPr>
    </w:p>
    <w:p w14:paraId="0254A067" w14:textId="43253655" w:rsidR="00400E9B" w:rsidRPr="008B435E" w:rsidRDefault="00400E9B" w:rsidP="00400E9B">
      <w:pPr>
        <w:pStyle w:val="NormalnyWeb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  <w:r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>wziąć udział w spotkaniu konsultacyjnym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</w:t>
      </w:r>
      <w:r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>w dniu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</w:t>
      </w:r>
      <w:r w:rsidR="005F5540"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>8</w:t>
      </w:r>
      <w:r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 xml:space="preserve"> października br. w godz. 17.00-19.00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</w:t>
      </w:r>
      <w:r w:rsidR="005F5540"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w </w:t>
      </w:r>
      <w:r w:rsidR="00EC0693"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sali nr 1W014 w </w:t>
      </w:r>
      <w:r w:rsidR="005F5540" w:rsidRPr="003D33F2">
        <w:rPr>
          <w:rFonts w:ascii="Lato" w:eastAsia="+mn-ea" w:hAnsi="Lato"/>
          <w:color w:val="000000"/>
          <w:kern w:val="24"/>
          <w:sz w:val="22"/>
          <w:szCs w:val="22"/>
        </w:rPr>
        <w:t>Centrum Obywatelskim przy ul. Reymonta 20 (I piętro);</w:t>
      </w:r>
    </w:p>
    <w:p w14:paraId="05A23A0B" w14:textId="77777777" w:rsidR="008B435E" w:rsidRPr="003D33F2" w:rsidRDefault="008B435E" w:rsidP="008B435E">
      <w:pPr>
        <w:pStyle w:val="Normalny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Lato" w:hAnsi="Lato"/>
          <w:sz w:val="22"/>
          <w:szCs w:val="22"/>
        </w:rPr>
      </w:pPr>
    </w:p>
    <w:p w14:paraId="41D34871" w14:textId="4F678AF2" w:rsidR="00CB0319" w:rsidRPr="003D33F2" w:rsidRDefault="00400E9B" w:rsidP="00CB0319">
      <w:pPr>
        <w:pStyle w:val="NormalnyWeb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  <w:r w:rsidRPr="003D33F2">
        <w:rPr>
          <w:rFonts w:ascii="Lato" w:eastAsia="+mn-ea" w:hAnsi="Lato"/>
          <w:b/>
          <w:color w:val="000000"/>
          <w:kern w:val="24"/>
          <w:sz w:val="22"/>
          <w:szCs w:val="22"/>
        </w:rPr>
        <w:t>przekazać swoje propozycje za pomocą formularza konsultacyjnego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w nieprzekraczalnym terminie do </w:t>
      </w:r>
      <w:r w:rsidRPr="003D33F2"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>dnia  1</w:t>
      </w:r>
      <w:r w:rsidR="005F5540" w:rsidRPr="003D33F2"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>7</w:t>
      </w:r>
      <w:r w:rsidRPr="003D33F2"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 xml:space="preserve"> października 2025r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>. w następujący sposób:</w:t>
      </w:r>
    </w:p>
    <w:p w14:paraId="5083972D" w14:textId="6CC333A4" w:rsidR="00400E9B" w:rsidRPr="003D33F2" w:rsidRDefault="00CB0319" w:rsidP="00400E9B">
      <w:pPr>
        <w:pStyle w:val="NormalnyWeb"/>
        <w:kinsoku w:val="0"/>
        <w:overflowPunct w:val="0"/>
        <w:spacing w:before="0" w:beforeAutospacing="0" w:after="0" w:afterAutospacing="0"/>
        <w:ind w:left="284"/>
        <w:jc w:val="both"/>
        <w:textAlignment w:val="baseline"/>
        <w:rPr>
          <w:rFonts w:ascii="Lato" w:hAnsi="Lato"/>
          <w:sz w:val="22"/>
          <w:szCs w:val="22"/>
        </w:rPr>
      </w:pP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- </w:t>
      </w:r>
      <w:r w:rsidR="00400E9B" w:rsidRPr="003D33F2">
        <w:rPr>
          <w:rFonts w:ascii="Lato" w:eastAsia="+mn-ea" w:hAnsi="Lato"/>
          <w:color w:val="000000"/>
          <w:kern w:val="24"/>
          <w:sz w:val="22"/>
          <w:szCs w:val="22"/>
        </w:rPr>
        <w:t>przesłać wypełniony formularz w formie skanu/zdjęcia drogą elektroniczną na adres e-mail:</w:t>
      </w:r>
      <w:r w:rsidR="00EC634C" w:rsidRPr="00EC634C">
        <w:t xml:space="preserve"> </w:t>
      </w:r>
      <w:hyperlink r:id="rId7" w:history="1">
        <w:r w:rsidR="00EC634C" w:rsidRPr="003257C5">
          <w:rPr>
            <w:rStyle w:val="Hipercze"/>
            <w:rFonts w:ascii="Lato" w:eastAsia="+mn-ea" w:hAnsi="Lato"/>
            <w:kern w:val="24"/>
            <w:sz w:val="22"/>
            <w:szCs w:val="22"/>
          </w:rPr>
          <w:t>sz.umk@um.krakow.pl</w:t>
        </w:r>
      </w:hyperlink>
      <w:r w:rsidR="00EC634C">
        <w:rPr>
          <w:rFonts w:ascii="Lato" w:eastAsia="+mn-ea" w:hAnsi="Lato"/>
          <w:color w:val="000000"/>
          <w:kern w:val="24"/>
          <w:sz w:val="22"/>
          <w:szCs w:val="22"/>
        </w:rPr>
        <w:t>,</w:t>
      </w:r>
    </w:p>
    <w:p w14:paraId="634B6DDB" w14:textId="4A3C57B7" w:rsidR="00400E9B" w:rsidRPr="003D33F2" w:rsidRDefault="00400E9B" w:rsidP="00400E9B">
      <w:pPr>
        <w:pStyle w:val="NormalnyWeb"/>
        <w:kinsoku w:val="0"/>
        <w:overflowPunct w:val="0"/>
        <w:spacing w:before="0" w:beforeAutospacing="0" w:after="0" w:afterAutospacing="0"/>
        <w:ind w:left="284"/>
        <w:jc w:val="both"/>
        <w:textAlignment w:val="baseline"/>
        <w:rPr>
          <w:rFonts w:ascii="Lato" w:hAnsi="Lato"/>
          <w:sz w:val="22"/>
          <w:szCs w:val="22"/>
        </w:rPr>
      </w:pP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>- przesłać wypełniony formularz przez Elektroniczną Platformę Usług Administracji Publicznej (e-PUAP) z dopiskiem „KONSULTACJE RPW 202</w:t>
      </w:r>
      <w:r w:rsidR="005F5540" w:rsidRPr="003D33F2">
        <w:rPr>
          <w:rFonts w:ascii="Lato" w:eastAsia="+mn-ea" w:hAnsi="Lato"/>
          <w:color w:val="000000"/>
          <w:kern w:val="24"/>
          <w:sz w:val="22"/>
          <w:szCs w:val="22"/>
        </w:rPr>
        <w:t>6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>”,</w:t>
      </w:r>
    </w:p>
    <w:p w14:paraId="5FC25747" w14:textId="2D7EDA84" w:rsidR="00400E9B" w:rsidRPr="003D33F2" w:rsidRDefault="00400E9B" w:rsidP="00400E9B">
      <w:pPr>
        <w:pStyle w:val="NormalnyWeb"/>
        <w:kinsoku w:val="0"/>
        <w:overflowPunct w:val="0"/>
        <w:spacing w:before="0" w:beforeAutospacing="0" w:after="0" w:afterAutospacing="0"/>
        <w:ind w:left="284"/>
        <w:jc w:val="both"/>
        <w:textAlignment w:val="baseline"/>
        <w:rPr>
          <w:rFonts w:ascii="Lato" w:hAnsi="Lato"/>
          <w:sz w:val="22"/>
          <w:szCs w:val="22"/>
        </w:rPr>
      </w:pP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- dostarczyć lub wysłać wypełniony </w:t>
      </w:r>
      <w:r w:rsidR="00CB0319"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w formie papierowej 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>formularz do siedziby Wydziału Polityki Społecznej</w:t>
      </w:r>
      <w:r w:rsidR="005F5540" w:rsidRPr="003D33F2">
        <w:rPr>
          <w:rFonts w:ascii="Lato" w:eastAsia="+mn-ea" w:hAnsi="Lato"/>
          <w:color w:val="000000"/>
          <w:kern w:val="24"/>
          <w:sz w:val="22"/>
          <w:szCs w:val="22"/>
        </w:rPr>
        <w:t>, Równości</w:t>
      </w:r>
      <w:r w:rsidRPr="003D33F2">
        <w:rPr>
          <w:rFonts w:ascii="Lato" w:eastAsia="+mn-ea" w:hAnsi="Lato"/>
          <w:color w:val="000000"/>
          <w:kern w:val="24"/>
          <w:sz w:val="22"/>
          <w:szCs w:val="22"/>
        </w:rPr>
        <w:t xml:space="preserve">  i Zdrowia Urzędu Miasta Krakowa,  ul. Dekerta 24, 30-703 Kraków (sekretariat, pokój nr 8, III piętro).</w:t>
      </w:r>
    </w:p>
    <w:p w14:paraId="3D9B2E23" w14:textId="7A070331" w:rsidR="00400E9B" w:rsidRDefault="00400E9B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/>
          <w:kern w:val="24"/>
          <w:sz w:val="22"/>
          <w:szCs w:val="22"/>
        </w:rPr>
      </w:pPr>
    </w:p>
    <w:p w14:paraId="7A1266C2" w14:textId="5F9C86F6" w:rsidR="00EC0113" w:rsidRDefault="00EC0113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/>
          <w:bCs/>
          <w:color w:val="000000"/>
          <w:kern w:val="24"/>
          <w:sz w:val="22"/>
          <w:szCs w:val="22"/>
        </w:rPr>
      </w:pPr>
      <w:r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>Pliki do pobrania:</w:t>
      </w:r>
    </w:p>
    <w:p w14:paraId="57BDF587" w14:textId="6CCA245D" w:rsidR="00EC0113" w:rsidRPr="00EC0113" w:rsidRDefault="00EC0113" w:rsidP="00EC0113">
      <w:pPr>
        <w:pStyle w:val="Normalny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Cs/>
          <w:color w:val="000000"/>
          <w:kern w:val="24"/>
          <w:sz w:val="22"/>
          <w:szCs w:val="22"/>
        </w:rPr>
      </w:pPr>
      <w:r w:rsidRPr="00EC0113">
        <w:rPr>
          <w:rFonts w:ascii="Lato" w:eastAsia="+mn-ea" w:hAnsi="Lato"/>
          <w:bCs/>
          <w:color w:val="000000"/>
          <w:kern w:val="24"/>
          <w:sz w:val="22"/>
          <w:szCs w:val="22"/>
        </w:rPr>
        <w:t>projekt Programu Współpracy Gminy Miejskiej Kraków na rok 2026</w:t>
      </w:r>
      <w:r w:rsidR="00274785">
        <w:rPr>
          <w:rFonts w:ascii="Lato" w:eastAsia="+mn-ea" w:hAnsi="Lato"/>
          <w:bCs/>
          <w:color w:val="000000"/>
          <w:kern w:val="24"/>
          <w:sz w:val="22"/>
          <w:szCs w:val="22"/>
        </w:rPr>
        <w:t xml:space="preserve"> z NGOs</w:t>
      </w:r>
      <w:r w:rsidRPr="00EC0113">
        <w:rPr>
          <w:rFonts w:ascii="Lato" w:eastAsia="+mn-ea" w:hAnsi="Lato"/>
          <w:bCs/>
          <w:color w:val="000000"/>
          <w:kern w:val="24"/>
          <w:sz w:val="22"/>
          <w:szCs w:val="22"/>
        </w:rPr>
        <w:t>;</w:t>
      </w:r>
    </w:p>
    <w:p w14:paraId="2D813308" w14:textId="6178C3AB" w:rsidR="00EC0113" w:rsidRPr="00EC0113" w:rsidRDefault="00EC0113" w:rsidP="00EC0113">
      <w:pPr>
        <w:pStyle w:val="Normalny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Cs/>
          <w:color w:val="000000"/>
          <w:kern w:val="24"/>
          <w:sz w:val="22"/>
          <w:szCs w:val="22"/>
        </w:rPr>
      </w:pPr>
      <w:r w:rsidRPr="00EC0113">
        <w:rPr>
          <w:rFonts w:ascii="Lato" w:eastAsia="+mn-ea" w:hAnsi="Lato"/>
          <w:bCs/>
          <w:color w:val="000000"/>
          <w:kern w:val="24"/>
          <w:sz w:val="22"/>
          <w:szCs w:val="22"/>
        </w:rPr>
        <w:t>projekt załącznika nr 1 do RPW 2026 - Tryb powoływania i zasady działania komisji konkursowych do opiniowania ofert w otwartych konkursach ofert;</w:t>
      </w:r>
    </w:p>
    <w:p w14:paraId="508F7E77" w14:textId="5DEEFC40" w:rsidR="00EC0113" w:rsidRPr="00EC0113" w:rsidRDefault="00EC0113" w:rsidP="00EC0113">
      <w:pPr>
        <w:pStyle w:val="Normalny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Cs/>
          <w:color w:val="000000"/>
          <w:kern w:val="24"/>
          <w:sz w:val="22"/>
          <w:szCs w:val="22"/>
        </w:rPr>
      </w:pPr>
      <w:r w:rsidRPr="00EC0113">
        <w:rPr>
          <w:rFonts w:ascii="Lato" w:eastAsia="+mn-ea" w:hAnsi="Lato"/>
          <w:bCs/>
          <w:color w:val="000000"/>
          <w:kern w:val="24"/>
          <w:sz w:val="22"/>
          <w:szCs w:val="22"/>
        </w:rPr>
        <w:t>projekt załącznika nr 2 do RPW 2026 – zadania publiczne zaplanowane do realizacji w roku 2026 ze środków miejskich;</w:t>
      </w:r>
    </w:p>
    <w:p w14:paraId="2BF37CCA" w14:textId="7C3726D1" w:rsidR="00EC0113" w:rsidRPr="00EC0113" w:rsidRDefault="00EC0113" w:rsidP="00EC0113">
      <w:pPr>
        <w:pStyle w:val="Normalny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Cs/>
          <w:color w:val="000000"/>
          <w:kern w:val="24"/>
          <w:sz w:val="22"/>
          <w:szCs w:val="22"/>
        </w:rPr>
      </w:pPr>
      <w:r w:rsidRPr="00EC0113">
        <w:rPr>
          <w:rFonts w:ascii="Lato" w:eastAsia="+mn-ea" w:hAnsi="Lato"/>
          <w:bCs/>
          <w:color w:val="000000"/>
          <w:kern w:val="24"/>
          <w:sz w:val="22"/>
          <w:szCs w:val="22"/>
        </w:rPr>
        <w:t>projekt załącznika nr 3 do RPW 2026 – zadania publiczne zaplanowane do realizacji w roku 2026 ze środków dzielnicowych;</w:t>
      </w:r>
    </w:p>
    <w:p w14:paraId="370717E4" w14:textId="25BB2EDC" w:rsidR="00EC0113" w:rsidRPr="00EC0113" w:rsidRDefault="00EC0113" w:rsidP="00EC0113">
      <w:pPr>
        <w:pStyle w:val="Normalny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Cs/>
          <w:color w:val="000000"/>
          <w:kern w:val="24"/>
          <w:sz w:val="22"/>
          <w:szCs w:val="22"/>
        </w:rPr>
      </w:pPr>
      <w:r w:rsidRPr="00EC0113">
        <w:rPr>
          <w:rFonts w:ascii="Lato" w:eastAsia="+mn-ea" w:hAnsi="Lato"/>
          <w:bCs/>
          <w:color w:val="000000"/>
          <w:kern w:val="24"/>
          <w:sz w:val="22"/>
          <w:szCs w:val="22"/>
        </w:rPr>
        <w:lastRenderedPageBreak/>
        <w:t>harmonogramy telefonicznych  dyżurów eksperckich;</w:t>
      </w:r>
    </w:p>
    <w:p w14:paraId="262C5CBF" w14:textId="675DFC91" w:rsidR="00EC0113" w:rsidRPr="00EC0113" w:rsidRDefault="00EC0113" w:rsidP="00EC0113">
      <w:pPr>
        <w:pStyle w:val="NormalnyWeb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Cs/>
          <w:color w:val="000000"/>
          <w:kern w:val="24"/>
          <w:sz w:val="22"/>
          <w:szCs w:val="22"/>
        </w:rPr>
      </w:pPr>
      <w:r w:rsidRPr="00EC0113">
        <w:rPr>
          <w:rFonts w:ascii="Lato" w:eastAsia="+mn-ea" w:hAnsi="Lato"/>
          <w:bCs/>
          <w:color w:val="000000"/>
          <w:kern w:val="24"/>
          <w:sz w:val="22"/>
          <w:szCs w:val="22"/>
        </w:rPr>
        <w:t>formularz konsultacyjny.</w:t>
      </w:r>
    </w:p>
    <w:p w14:paraId="12F26971" w14:textId="77777777" w:rsidR="00EC0113" w:rsidRPr="00EC0113" w:rsidRDefault="00EC0113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/>
          <w:bCs/>
          <w:color w:val="000000"/>
          <w:kern w:val="24"/>
          <w:sz w:val="22"/>
          <w:szCs w:val="22"/>
        </w:rPr>
      </w:pPr>
    </w:p>
    <w:p w14:paraId="619934B0" w14:textId="77777777" w:rsidR="00400E9B" w:rsidRPr="003D33F2" w:rsidRDefault="00400E9B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/>
          <w:bCs/>
          <w:i/>
          <w:iCs/>
          <w:color w:val="000000"/>
          <w:kern w:val="24"/>
          <w:sz w:val="22"/>
          <w:szCs w:val="22"/>
        </w:rPr>
      </w:pPr>
    </w:p>
    <w:p w14:paraId="4D8730F5" w14:textId="20F35919" w:rsidR="00400E9B" w:rsidRPr="003D33F2" w:rsidRDefault="00400E9B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eastAsia="+mn-ea" w:hAnsi="Lato"/>
          <w:b/>
          <w:bCs/>
          <w:i/>
          <w:iCs/>
          <w:color w:val="000000"/>
          <w:kern w:val="24"/>
          <w:sz w:val="22"/>
          <w:szCs w:val="22"/>
        </w:rPr>
      </w:pPr>
      <w:r w:rsidRPr="003D33F2">
        <w:rPr>
          <w:rFonts w:ascii="Lato" w:eastAsia="+mn-ea" w:hAnsi="Lato"/>
          <w:b/>
          <w:bCs/>
          <w:i/>
          <w:iCs/>
          <w:color w:val="000000"/>
          <w:kern w:val="24"/>
          <w:sz w:val="22"/>
          <w:szCs w:val="22"/>
        </w:rPr>
        <w:t>Zachęcamy do udziału w konsultacjach!</w:t>
      </w:r>
    </w:p>
    <w:p w14:paraId="32ADE84D" w14:textId="54B5B21B" w:rsidR="007C4E5F" w:rsidRPr="007C4E5F" w:rsidRDefault="007C4E5F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</w:pPr>
    </w:p>
    <w:p w14:paraId="679BC200" w14:textId="77777777" w:rsidR="007C4E5F" w:rsidRPr="007C4E5F" w:rsidRDefault="007C4E5F" w:rsidP="007C4E5F">
      <w:pPr>
        <w:spacing w:after="0" w:line="240" w:lineRule="auto"/>
        <w:jc w:val="both"/>
        <w:rPr>
          <w:rFonts w:ascii="Lato" w:hAnsi="Lato"/>
          <w:b/>
        </w:rPr>
      </w:pPr>
      <w:r w:rsidRPr="007C4E5F">
        <w:rPr>
          <w:rFonts w:ascii="Lato" w:hAnsi="Lato"/>
          <w:b/>
        </w:rPr>
        <w:t>________________________________________________________________________________________________________</w:t>
      </w:r>
    </w:p>
    <w:p w14:paraId="5D6E67B2" w14:textId="77777777" w:rsidR="007C4E5F" w:rsidRPr="007C4E5F" w:rsidRDefault="007C4E5F" w:rsidP="007C4E5F">
      <w:pPr>
        <w:spacing w:after="0" w:line="240" w:lineRule="auto"/>
        <w:jc w:val="both"/>
        <w:rPr>
          <w:rFonts w:ascii="Lato" w:hAnsi="Lato"/>
          <w:b/>
        </w:rPr>
      </w:pPr>
    </w:p>
    <w:p w14:paraId="597E915F" w14:textId="2DA55C27" w:rsidR="007C4E5F" w:rsidRPr="007C4E5F" w:rsidRDefault="007C4E5F" w:rsidP="00400E9B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ato" w:hAnsi="Lato"/>
          <w:sz w:val="22"/>
          <w:szCs w:val="22"/>
        </w:rPr>
      </w:pP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>Konsultacje</w:t>
      </w:r>
      <w:r w:rsidRPr="007C4E5F">
        <w:rPr>
          <w:rFonts w:ascii="Lato" w:eastAsia="+mn-ea" w:hAnsi="Lato"/>
          <w:b/>
          <w:bCs/>
          <w:color w:val="000000"/>
          <w:kern w:val="24"/>
          <w:sz w:val="22"/>
          <w:szCs w:val="22"/>
        </w:rPr>
        <w:t xml:space="preserve"> </w:t>
      </w: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 xml:space="preserve">prowadzone </w:t>
      </w:r>
      <w:r w:rsidR="00EC0113">
        <w:rPr>
          <w:rFonts w:ascii="Lato" w:eastAsia="+mn-ea" w:hAnsi="Lato"/>
          <w:color w:val="000000"/>
          <w:kern w:val="24"/>
          <w:sz w:val="22"/>
          <w:szCs w:val="22"/>
        </w:rPr>
        <w:t>są</w:t>
      </w:r>
      <w:r w:rsidRPr="007C4E5F">
        <w:rPr>
          <w:rFonts w:ascii="Lato" w:eastAsia="+mn-ea" w:hAnsi="Lato"/>
          <w:color w:val="000000"/>
          <w:kern w:val="24"/>
          <w:sz w:val="22"/>
          <w:szCs w:val="22"/>
        </w:rPr>
        <w:t xml:space="preserve"> przez Wydział Polityki Społecznej, Równości i Zdrowia Urzędu Miasta Krakowa: ul. Dekerta 24, 30-703 Kraków we współpracy z Wydziałem Dialogu, Konsultacji i Kontaktu Obywatelskiego: ul. Zabłocie  22, 30-701 Kraków na podstawie uchwały nr CXI/2904/18 Rady Miasta Krakowa z dnia 26 września 2018r. w sprawie zasad i trybu przeprowadzania konsultacji z mieszkańcami Gminy Miejskiej Kraków oraz z Krakowską Radą Działalności Pożytku Publicznego lub organizacjami pozarządowymi i podmiotami, o których mowa w art. 3 ust. 3 ustawy z dnia 24 kwietnia 2003r. o działalności pożytku publicznego i o wolontariacie projektów aktów prawa miejscowego w dziedzinach dotyczących działalności statutowej tych organizacji.</w:t>
      </w:r>
    </w:p>
    <w:sectPr w:rsidR="007C4E5F" w:rsidRPr="007C4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598D" w14:textId="77777777" w:rsidR="00293330" w:rsidRDefault="00293330" w:rsidP="009030C3">
      <w:pPr>
        <w:spacing w:after="0" w:line="240" w:lineRule="auto"/>
      </w:pPr>
      <w:r>
        <w:separator/>
      </w:r>
    </w:p>
  </w:endnote>
  <w:endnote w:type="continuationSeparator" w:id="0">
    <w:p w14:paraId="105F7017" w14:textId="77777777" w:rsidR="00293330" w:rsidRDefault="00293330" w:rsidP="0090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BCAA" w14:textId="77777777" w:rsidR="00293330" w:rsidRDefault="00293330" w:rsidP="009030C3">
      <w:pPr>
        <w:spacing w:after="0" w:line="240" w:lineRule="auto"/>
      </w:pPr>
      <w:r>
        <w:separator/>
      </w:r>
    </w:p>
  </w:footnote>
  <w:footnote w:type="continuationSeparator" w:id="0">
    <w:p w14:paraId="0114DE90" w14:textId="77777777" w:rsidR="00293330" w:rsidRDefault="00293330" w:rsidP="0090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4395"/>
    <w:multiLevelType w:val="hybridMultilevel"/>
    <w:tmpl w:val="EA8C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E13E8"/>
    <w:multiLevelType w:val="hybridMultilevel"/>
    <w:tmpl w:val="D654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9B"/>
    <w:rsid w:val="000B6442"/>
    <w:rsid w:val="0013680A"/>
    <w:rsid w:val="00252C81"/>
    <w:rsid w:val="00274785"/>
    <w:rsid w:val="00293330"/>
    <w:rsid w:val="00381EB8"/>
    <w:rsid w:val="003D33F2"/>
    <w:rsid w:val="003F35AF"/>
    <w:rsid w:val="00400E9B"/>
    <w:rsid w:val="005429E1"/>
    <w:rsid w:val="005F5540"/>
    <w:rsid w:val="00762C3A"/>
    <w:rsid w:val="007C4E5F"/>
    <w:rsid w:val="0081345F"/>
    <w:rsid w:val="008B435E"/>
    <w:rsid w:val="009030C3"/>
    <w:rsid w:val="009369B6"/>
    <w:rsid w:val="009A1869"/>
    <w:rsid w:val="00B11C14"/>
    <w:rsid w:val="00B92C2F"/>
    <w:rsid w:val="00C424FA"/>
    <w:rsid w:val="00C6264B"/>
    <w:rsid w:val="00CB0319"/>
    <w:rsid w:val="00EC0113"/>
    <w:rsid w:val="00EC0693"/>
    <w:rsid w:val="00EC634C"/>
    <w:rsid w:val="00F90D89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306F"/>
  <w15:chartTrackingRefBased/>
  <w15:docId w15:val="{8C55A1C4-3736-4A5F-916C-E77AEA3C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0E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0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0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0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435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C6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Gabriela</dc:creator>
  <cp:keywords/>
  <dc:description/>
  <cp:lastModifiedBy>Siwiec Gabriela</cp:lastModifiedBy>
  <cp:revision>7</cp:revision>
  <dcterms:created xsi:type="dcterms:W3CDTF">2025-09-04T12:15:00Z</dcterms:created>
  <dcterms:modified xsi:type="dcterms:W3CDTF">2025-09-17T05:40:00Z</dcterms:modified>
</cp:coreProperties>
</file>