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46E21" w14:textId="5D713A4E" w:rsidR="00DE3E05" w:rsidRPr="00DE3E05" w:rsidRDefault="0063738D" w:rsidP="00DE3E05">
      <w:pPr>
        <w:rPr>
          <w:rFonts w:ascii="Lato" w:hAnsi="Lato"/>
        </w:rPr>
      </w:pPr>
      <w:bookmarkStart w:id="0" w:name="_Hlk198202908"/>
      <w:r w:rsidRPr="00DE3E05">
        <w:rPr>
          <w:rFonts w:ascii="Lato" w:hAnsi="Lato"/>
        </w:rPr>
        <w:t>Druk nr</w:t>
      </w:r>
      <w:r w:rsidR="00DE3E05" w:rsidRPr="00DE3E05">
        <w:rPr>
          <w:rFonts w:ascii="Lato" w:hAnsi="Lato"/>
        </w:rPr>
        <w:t>…</w:t>
      </w:r>
    </w:p>
    <w:p w14:paraId="5BD6B713" w14:textId="1BDE87A7" w:rsidR="00DE3E05" w:rsidRPr="00DE3E05" w:rsidRDefault="00DE3E05" w:rsidP="00DE3E05">
      <w:pPr>
        <w:jc w:val="right"/>
        <w:rPr>
          <w:rFonts w:ascii="Lato" w:hAnsi="Lato"/>
        </w:rPr>
      </w:pPr>
      <w:r w:rsidRPr="00DE3E05">
        <w:rPr>
          <w:rFonts w:ascii="Lato" w:hAnsi="Lato"/>
        </w:rPr>
        <w:t>Projekt uchwały Komisji Transportu</w:t>
      </w:r>
    </w:p>
    <w:bookmarkEnd w:id="0"/>
    <w:p w14:paraId="7AE8ED4F" w14:textId="3CD67649" w:rsidR="005B26B8" w:rsidRPr="00DE3E05" w:rsidRDefault="00DE3E05" w:rsidP="00DE3E05">
      <w:pPr>
        <w:spacing w:after="0" w:line="240" w:lineRule="auto"/>
        <w:jc w:val="center"/>
        <w:rPr>
          <w:rFonts w:ascii="Lato" w:hAnsi="Lato"/>
          <w:b/>
        </w:rPr>
      </w:pPr>
      <w:r w:rsidRPr="00DE3E05">
        <w:rPr>
          <w:rFonts w:ascii="Lato" w:hAnsi="Lato"/>
          <w:b/>
        </w:rPr>
        <w:t>UCHWAŁA NR …..</w:t>
      </w:r>
    </w:p>
    <w:p w14:paraId="54E4E63C" w14:textId="1ED6DC1D" w:rsidR="005B26B8" w:rsidRPr="00DE3E05" w:rsidRDefault="00DE3E05" w:rsidP="00DE3E05">
      <w:pPr>
        <w:spacing w:after="0" w:line="240" w:lineRule="auto"/>
        <w:jc w:val="center"/>
        <w:rPr>
          <w:rFonts w:ascii="Lato" w:hAnsi="Lato"/>
          <w:b/>
        </w:rPr>
      </w:pPr>
      <w:r w:rsidRPr="00DE3E05">
        <w:rPr>
          <w:rFonts w:ascii="Lato" w:hAnsi="Lato"/>
          <w:b/>
        </w:rPr>
        <w:t>RADY DZIELNICY IV PRĄDNIK BIAŁY</w:t>
      </w:r>
    </w:p>
    <w:p w14:paraId="6C61736C" w14:textId="641CD3A3" w:rsidR="005B26B8" w:rsidRPr="00DE3E05" w:rsidRDefault="005B26B8" w:rsidP="00DE3E05">
      <w:pPr>
        <w:spacing w:after="0" w:line="240" w:lineRule="auto"/>
        <w:jc w:val="center"/>
        <w:rPr>
          <w:rFonts w:ascii="Lato" w:hAnsi="Lato"/>
        </w:rPr>
      </w:pPr>
      <w:r w:rsidRPr="00DE3E05">
        <w:rPr>
          <w:rFonts w:ascii="Lato" w:hAnsi="Lato"/>
        </w:rPr>
        <w:t xml:space="preserve">z dnia </w:t>
      </w:r>
      <w:r w:rsidR="00015C85" w:rsidRPr="00DE3E05">
        <w:rPr>
          <w:rFonts w:ascii="Lato" w:hAnsi="Lato"/>
        </w:rPr>
        <w:t xml:space="preserve">22 </w:t>
      </w:r>
      <w:r w:rsidR="003A43E4" w:rsidRPr="00DE3E05">
        <w:rPr>
          <w:rFonts w:ascii="Lato" w:hAnsi="Lato"/>
        </w:rPr>
        <w:t>maja</w:t>
      </w:r>
      <w:r w:rsidRPr="00DE3E05">
        <w:rPr>
          <w:rFonts w:ascii="Lato" w:hAnsi="Lato"/>
        </w:rPr>
        <w:t xml:space="preserve"> 202</w:t>
      </w:r>
      <w:r w:rsidR="003A43E4" w:rsidRPr="00DE3E05">
        <w:rPr>
          <w:rFonts w:ascii="Lato" w:hAnsi="Lato"/>
        </w:rPr>
        <w:t>5</w:t>
      </w:r>
      <w:r w:rsidRPr="00DE3E05">
        <w:rPr>
          <w:rFonts w:ascii="Lato" w:hAnsi="Lato"/>
        </w:rPr>
        <w:t xml:space="preserve"> roku</w:t>
      </w:r>
    </w:p>
    <w:p w14:paraId="675588AB" w14:textId="77777777" w:rsidR="005B26B8" w:rsidRPr="00DE3E05" w:rsidRDefault="005B26B8" w:rsidP="005B26B8">
      <w:pPr>
        <w:jc w:val="center"/>
        <w:rPr>
          <w:rFonts w:ascii="Lato" w:hAnsi="Lato"/>
        </w:rPr>
      </w:pPr>
    </w:p>
    <w:p w14:paraId="1C8FCCE3" w14:textId="1165D178" w:rsidR="005B26B8" w:rsidRPr="00DE3E05" w:rsidRDefault="005B26B8" w:rsidP="005B26B8">
      <w:pPr>
        <w:rPr>
          <w:rFonts w:ascii="Lato" w:hAnsi="Lato"/>
          <w:b/>
          <w:bCs/>
        </w:rPr>
      </w:pPr>
      <w:r w:rsidRPr="00DE3E05">
        <w:rPr>
          <w:rFonts w:ascii="Lato" w:hAnsi="Lato"/>
          <w:b/>
          <w:bCs/>
        </w:rPr>
        <w:t>w sprawie</w:t>
      </w:r>
      <w:r w:rsidR="00267A93" w:rsidRPr="00DE3E05">
        <w:rPr>
          <w:rFonts w:ascii="Lato" w:hAnsi="Lato"/>
          <w:b/>
          <w:bCs/>
        </w:rPr>
        <w:t xml:space="preserve"> zmiany organizacji ruchu na ulicy Smętnej w Krakowie</w:t>
      </w:r>
    </w:p>
    <w:p w14:paraId="779D5844" w14:textId="77777777" w:rsidR="003A43E4" w:rsidRPr="00DE3E05" w:rsidRDefault="003A43E4" w:rsidP="005B26B8">
      <w:pPr>
        <w:rPr>
          <w:rFonts w:ascii="Lato" w:hAnsi="Lato"/>
        </w:rPr>
      </w:pPr>
    </w:p>
    <w:p w14:paraId="3053E1FD" w14:textId="63C788A5" w:rsidR="005B26B8" w:rsidRPr="00DE3E05" w:rsidRDefault="005B26B8" w:rsidP="00DE3E05">
      <w:pPr>
        <w:spacing w:after="0" w:line="240" w:lineRule="auto"/>
        <w:rPr>
          <w:rFonts w:ascii="Lato" w:hAnsi="Lato"/>
        </w:rPr>
      </w:pPr>
      <w:r w:rsidRPr="00DE3E05">
        <w:rPr>
          <w:rFonts w:ascii="Lato" w:hAnsi="Lato"/>
        </w:rPr>
        <w:t xml:space="preserve">Na podstawie § 3 pkt. </w:t>
      </w:r>
      <w:r w:rsidR="00657062" w:rsidRPr="00DE3E05">
        <w:rPr>
          <w:rFonts w:ascii="Lato" w:hAnsi="Lato"/>
        </w:rPr>
        <w:t>3</w:t>
      </w:r>
      <w:r w:rsidRPr="00DE3E05">
        <w:rPr>
          <w:rFonts w:ascii="Lato" w:hAnsi="Lato"/>
        </w:rPr>
        <w:t xml:space="preserve"> lit. </w:t>
      </w:r>
      <w:r w:rsidR="00EA11CE" w:rsidRPr="00DE3E05">
        <w:rPr>
          <w:rFonts w:ascii="Lato" w:hAnsi="Lato"/>
        </w:rPr>
        <w:t>g</w:t>
      </w:r>
      <w:r w:rsidRPr="00DE3E05">
        <w:rPr>
          <w:rFonts w:ascii="Lato" w:hAnsi="Lato"/>
        </w:rPr>
        <w:t xml:space="preserve"> uchwały Nr XCIX/1498/14 Rady Miasta Krakowa z dnia 12</w:t>
      </w:r>
      <w:r w:rsidR="00DE3E05">
        <w:rPr>
          <w:rFonts w:ascii="Lato" w:hAnsi="Lato"/>
        </w:rPr>
        <w:t xml:space="preserve"> </w:t>
      </w:r>
      <w:r w:rsidRPr="00DE3E05">
        <w:rPr>
          <w:rFonts w:ascii="Lato" w:hAnsi="Lato"/>
        </w:rPr>
        <w:t>marca 2014 r. w sprawie: organizacji i zakresu działania Dzielnicy IV Prądnik Biały</w:t>
      </w:r>
      <w:r w:rsidR="00DE3E05">
        <w:rPr>
          <w:rFonts w:ascii="Lato" w:hAnsi="Lato"/>
        </w:rPr>
        <w:t xml:space="preserve"> </w:t>
      </w:r>
      <w:r w:rsidRPr="00DE3E05">
        <w:rPr>
          <w:rFonts w:ascii="Lato" w:hAnsi="Lato"/>
        </w:rPr>
        <w:t>w Krakowie (Dz. Urz. Woj. Małopolskiego z 2021 r. poz. 6698); uchwala się, co następuje:</w:t>
      </w:r>
    </w:p>
    <w:p w14:paraId="1CDCE508" w14:textId="77777777" w:rsidR="003A43E4" w:rsidRPr="00DE3E05" w:rsidRDefault="003A43E4" w:rsidP="005B26B8">
      <w:pPr>
        <w:rPr>
          <w:rFonts w:ascii="Lato" w:hAnsi="Lato"/>
        </w:rPr>
      </w:pPr>
    </w:p>
    <w:p w14:paraId="13BA6553" w14:textId="18366E35" w:rsidR="00015C85" w:rsidRPr="00DE3E05" w:rsidRDefault="00015C85" w:rsidP="00DE3E05">
      <w:pPr>
        <w:pStyle w:val="Akapitzlist"/>
        <w:ind w:left="0"/>
        <w:jc w:val="both"/>
        <w:rPr>
          <w:rFonts w:ascii="Lato" w:hAnsi="Lato"/>
        </w:rPr>
      </w:pPr>
      <w:r w:rsidRPr="00DE3E05">
        <w:rPr>
          <w:rFonts w:ascii="Lato" w:hAnsi="Lato"/>
        </w:rPr>
        <w:t>§1. Wnioskuje się ograniczenie obowiązującego zakazu zatrzymywania się na ww. ulicy projektem stałej organizacji ruchu zatwierdzonym w 24.03.2020r. w celu umożliwienia bezpiecznego wyjazdu z posesji 11, 9, 7, poprzez ustawienie znaków B-36 wyłącznie na wyjazdach z posesji oraz o wprowadzenie strefy „tempo 30” wraz z progami zwalniającymi</w:t>
      </w:r>
    </w:p>
    <w:p w14:paraId="70CDE8B5" w14:textId="77777777" w:rsidR="00015C85" w:rsidRPr="00DE3E05" w:rsidRDefault="00015C85" w:rsidP="00015C85">
      <w:pPr>
        <w:pStyle w:val="Akapitzlist"/>
        <w:jc w:val="both"/>
        <w:rPr>
          <w:rFonts w:ascii="Lato" w:hAnsi="Lato"/>
        </w:rPr>
      </w:pPr>
    </w:p>
    <w:p w14:paraId="26655381" w14:textId="77777777" w:rsidR="00015C85" w:rsidRPr="00DE3E05" w:rsidRDefault="00015C85" w:rsidP="00DE3E05">
      <w:pPr>
        <w:pStyle w:val="Akapitzlist"/>
        <w:ind w:left="0"/>
        <w:jc w:val="both"/>
        <w:rPr>
          <w:rFonts w:ascii="Lato" w:hAnsi="Lato"/>
        </w:rPr>
      </w:pPr>
      <w:r w:rsidRPr="00DE3E05">
        <w:rPr>
          <w:rFonts w:ascii="Lato" w:hAnsi="Lato"/>
        </w:rPr>
        <w:t>§2. Uchwała wchodzi w życie z dniem podjęcia.</w:t>
      </w:r>
    </w:p>
    <w:p w14:paraId="79AC49B5" w14:textId="77777777" w:rsidR="003A43E4" w:rsidRPr="00DE3E05" w:rsidRDefault="003A43E4" w:rsidP="005B26B8">
      <w:pPr>
        <w:rPr>
          <w:rFonts w:ascii="Lato" w:hAnsi="Lato"/>
        </w:rPr>
      </w:pPr>
    </w:p>
    <w:p w14:paraId="226D4E92" w14:textId="77777777" w:rsidR="005B26B8" w:rsidRPr="00DE3E05" w:rsidRDefault="005B26B8" w:rsidP="005B26B8">
      <w:pPr>
        <w:rPr>
          <w:rFonts w:ascii="Lato" w:hAnsi="Lato"/>
          <w:b/>
          <w:bCs/>
        </w:rPr>
      </w:pPr>
      <w:r w:rsidRPr="00DE3E05">
        <w:rPr>
          <w:rFonts w:ascii="Lato" w:hAnsi="Lato"/>
          <w:b/>
          <w:bCs/>
        </w:rPr>
        <w:t>Uzasadnienie:</w:t>
      </w:r>
    </w:p>
    <w:p w14:paraId="0B93A87D" w14:textId="41E7F7AF" w:rsidR="003A43E4" w:rsidRPr="00DE3E05" w:rsidRDefault="003A43E4" w:rsidP="003A43E4">
      <w:pPr>
        <w:rPr>
          <w:rFonts w:ascii="Lato" w:hAnsi="Lato"/>
        </w:rPr>
      </w:pPr>
      <w:r w:rsidRPr="00DE3E05">
        <w:rPr>
          <w:rFonts w:ascii="Lato" w:hAnsi="Lato"/>
        </w:rPr>
        <w:t>Ulica Smętna, pomimo swojej bocznej lokalizacji i niezbyt gęstej zabudowy, charakteryzuje się znaczną szerokością i brakiem przybrzeżnych przeszkód. Ta charakterystyka, w połączeniu z prostym przebiegiem ulicy, zachęca kierowców do nadmiernej prędkości, stwarzając realne zagrożenie dla bezpieczeństwa ruchu. Problem ten nie występował w okresie, gdy na ulicy Smętnej dopuszczony był postój pojazdów, który naturalnie ograniczał prędkość.</w:t>
      </w:r>
      <w:r w:rsidR="00226A7C" w:rsidRPr="00DE3E05">
        <w:rPr>
          <w:rFonts w:ascii="Lato" w:hAnsi="Lato"/>
        </w:rPr>
        <w:t xml:space="preserve"> Dodatkowo wprowadzenie progów zwalniających i strefy 30 km/h uspokoi ruch i dostosuje go do charakteru ulicy. </w:t>
      </w:r>
    </w:p>
    <w:p w14:paraId="3AB368A6" w14:textId="0E33814B" w:rsidR="003A43E4" w:rsidRPr="00DE3E05" w:rsidRDefault="003A43E4" w:rsidP="003A43E4">
      <w:pPr>
        <w:rPr>
          <w:rFonts w:ascii="Lato" w:hAnsi="Lato"/>
        </w:rPr>
      </w:pPr>
      <w:r w:rsidRPr="00DE3E05">
        <w:rPr>
          <w:rFonts w:ascii="Lato" w:hAnsi="Lato"/>
        </w:rPr>
        <w:t xml:space="preserve">Likwidacja miejsc parkingowych została podyktowana trudnościami z manewrowaniem większych pojazdów, w szczególności śmieciarki wycofującej z ulicy Lazurowej. Niemniej jednak, uważa się, że problem ten mógłby zostać rozwiązany w sposób bardziej precyzyjny i mniej uciążliwy dla mieszkańców oraz użytkowników ulicy Smętnej, poprzez wprowadzenie zakazu parkowania jedynie na odcinku naprzeciwko wjazdu z ulicy Lazurowej oraz ewentualnie innych kluczowych wyjazdów z pobliskich posesji. </w:t>
      </w:r>
    </w:p>
    <w:p w14:paraId="0FC28CB6" w14:textId="077515DD" w:rsidR="003A43E4" w:rsidRPr="00DE3E05" w:rsidRDefault="003A43E4" w:rsidP="003A43E4">
      <w:pPr>
        <w:rPr>
          <w:rFonts w:ascii="Lato" w:hAnsi="Lato"/>
        </w:rPr>
      </w:pPr>
      <w:r w:rsidRPr="00DE3E05">
        <w:rPr>
          <w:rFonts w:ascii="Lato" w:hAnsi="Lato"/>
        </w:rPr>
        <w:t>Ulica Smętna posiada utwardzone pobocze po stronie ogrodzenia Instytutu Farmakologii PAN, na którym mogłyby parkować samochody nie utrudniając płynnego ruchu pojazdów nadjeżdżających z przeciwnych kierunków. Dodatkowo, ulica ta nie jest wykorzystywana przez komunikację autobusową, co zmniejsza potencjalne utrudnienia związane z parkującymi pojazdami.</w:t>
      </w:r>
    </w:p>
    <w:p w14:paraId="5A7804AB" w14:textId="77777777" w:rsidR="00DE3E05" w:rsidRDefault="00DE3E05" w:rsidP="00DE3E05">
      <w:pPr>
        <w:ind w:left="4956" w:firstLine="708"/>
        <w:rPr>
          <w:rFonts w:ascii="Lato" w:hAnsi="Lato"/>
          <w:b/>
        </w:rPr>
      </w:pPr>
    </w:p>
    <w:p w14:paraId="43557841" w14:textId="03547779" w:rsidR="00B30A85" w:rsidRPr="00DE3E05" w:rsidRDefault="00DE3E05" w:rsidP="00DE3E05">
      <w:pPr>
        <w:ind w:left="4956" w:firstLine="708"/>
        <w:rPr>
          <w:rFonts w:ascii="Lato" w:hAnsi="Lato"/>
          <w:b/>
        </w:rPr>
      </w:pPr>
      <w:bookmarkStart w:id="1" w:name="_Hlk198203185"/>
      <w:bookmarkStart w:id="2" w:name="_GoBack"/>
      <w:r w:rsidRPr="00DE3E05">
        <w:rPr>
          <w:rFonts w:ascii="Lato" w:hAnsi="Lato"/>
          <w:b/>
        </w:rPr>
        <w:t>Dariusz Partyka</w:t>
      </w:r>
    </w:p>
    <w:p w14:paraId="363FB39A" w14:textId="4EDD8D32" w:rsidR="00DE3E05" w:rsidRPr="00DE3E05" w:rsidRDefault="00DE3E05" w:rsidP="00DE3E05">
      <w:pPr>
        <w:ind w:left="4248" w:firstLine="708"/>
        <w:rPr>
          <w:rFonts w:ascii="Lato" w:hAnsi="Lato"/>
        </w:rPr>
      </w:pPr>
      <w:r w:rsidRPr="00DE3E05">
        <w:rPr>
          <w:rFonts w:ascii="Lato" w:hAnsi="Lato"/>
        </w:rPr>
        <w:t xml:space="preserve">Przewodniczacy </w:t>
      </w:r>
      <w:r>
        <w:rPr>
          <w:rFonts w:ascii="Lato" w:hAnsi="Lato"/>
        </w:rPr>
        <w:t>K</w:t>
      </w:r>
      <w:r w:rsidRPr="00DE3E05">
        <w:rPr>
          <w:rFonts w:ascii="Lato" w:hAnsi="Lato"/>
        </w:rPr>
        <w:t>omisji Transportu</w:t>
      </w:r>
      <w:bookmarkEnd w:id="1"/>
      <w:bookmarkEnd w:id="2"/>
    </w:p>
    <w:sectPr w:rsidR="00DE3E05" w:rsidRPr="00DE3E05" w:rsidSect="00DE3E0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F4CBD"/>
    <w:multiLevelType w:val="hybridMultilevel"/>
    <w:tmpl w:val="45765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B8"/>
    <w:rsid w:val="00015C85"/>
    <w:rsid w:val="00193E14"/>
    <w:rsid w:val="00226A7C"/>
    <w:rsid w:val="00226B01"/>
    <w:rsid w:val="00267A93"/>
    <w:rsid w:val="003A43E4"/>
    <w:rsid w:val="005B26B8"/>
    <w:rsid w:val="0063738D"/>
    <w:rsid w:val="00657062"/>
    <w:rsid w:val="00856D7C"/>
    <w:rsid w:val="008738E0"/>
    <w:rsid w:val="00B30A85"/>
    <w:rsid w:val="00D32440"/>
    <w:rsid w:val="00DE3E05"/>
    <w:rsid w:val="00EA11CE"/>
    <w:rsid w:val="00ED5C72"/>
    <w:rsid w:val="00F3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0A82"/>
  <w15:chartTrackingRefBased/>
  <w15:docId w15:val="{594278E4-FE19-48BD-945E-53FF1593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2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2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26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26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26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26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26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26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26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2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2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26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26B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26B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26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26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26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26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26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2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26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2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2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26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26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26B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2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26B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2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dziwak</dc:creator>
  <cp:keywords/>
  <dc:description/>
  <cp:lastModifiedBy>dzielnica4</cp:lastModifiedBy>
  <cp:revision>3</cp:revision>
  <dcterms:created xsi:type="dcterms:W3CDTF">2025-05-14T12:43:00Z</dcterms:created>
  <dcterms:modified xsi:type="dcterms:W3CDTF">2025-05-15T10:26:00Z</dcterms:modified>
</cp:coreProperties>
</file>